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50DD0" w14:textId="77777777" w:rsidR="007A369B" w:rsidRPr="007A369B" w:rsidRDefault="007A369B" w:rsidP="007A369B">
      <w:pPr>
        <w:spacing w:beforeLines="1" w:before="2" w:afterLines="1" w:after="2"/>
        <w:outlineLvl w:val="0"/>
        <w:rPr>
          <w:rFonts w:ascii="Times" w:hAnsi="Times"/>
          <w:b/>
          <w:kern w:val="36"/>
          <w:szCs w:val="20"/>
        </w:rPr>
      </w:pPr>
      <w:r w:rsidRPr="007A369B">
        <w:rPr>
          <w:rFonts w:ascii="Times" w:hAnsi="Times"/>
          <w:b/>
          <w:kern w:val="36"/>
          <w:szCs w:val="20"/>
        </w:rPr>
        <w:t xml:space="preserve">Metaphors and Similes </w:t>
      </w:r>
    </w:p>
    <w:p w14:paraId="520FA9F2" w14:textId="34C0566A" w:rsidR="007A369B" w:rsidRDefault="007A369B" w:rsidP="007A369B">
      <w:pPr>
        <w:spacing w:beforeLines="1" w:before="2" w:afterLines="1" w:after="2"/>
        <w:rPr>
          <w:rFonts w:ascii="Times" w:hAnsi="Times" w:cs="Times New Roman"/>
          <w:szCs w:val="20"/>
          <w:vertAlign w:val="superscript"/>
        </w:rPr>
      </w:pPr>
      <w:bookmarkStart w:id="0" w:name="top"/>
      <w:bookmarkEnd w:id="0"/>
      <w:r w:rsidRPr="007A369B">
        <w:rPr>
          <w:rFonts w:ascii="Times" w:hAnsi="Times" w:cs="Times New Roman"/>
          <w:szCs w:val="20"/>
        </w:rPr>
        <w:t xml:space="preserve">Rather than relying solely on colors, odors, textures, flavors and tones most writers convey image by comparing the images described with others already familiar to the reader. In this way, the writer is able to connect to the readers lived experience of other objects rather than having to rely on abstractions such as "red" or "sour." The two most widely recognized categories of such comparisons are similes and metaphors. </w:t>
      </w:r>
      <w:r w:rsidRPr="007A369B">
        <w:rPr>
          <w:rFonts w:ascii="Times" w:hAnsi="Times" w:cs="Times New Roman"/>
          <w:szCs w:val="20"/>
          <w:vertAlign w:val="superscript"/>
        </w:rPr>
        <w:t xml:space="preserve">1 </w:t>
      </w:r>
    </w:p>
    <w:p w14:paraId="51BFE96A" w14:textId="77777777" w:rsidR="00E62482" w:rsidRPr="007A369B" w:rsidRDefault="00E62482" w:rsidP="007A369B">
      <w:pPr>
        <w:spacing w:beforeLines="1" w:before="2" w:afterLines="1" w:after="2"/>
        <w:rPr>
          <w:rFonts w:ascii="Times" w:hAnsi="Times" w:cs="Times New Roman"/>
          <w:szCs w:val="20"/>
        </w:rPr>
      </w:pPr>
    </w:p>
    <w:p w14:paraId="3DF78A65" w14:textId="77777777" w:rsidR="007A369B" w:rsidRPr="007A369B" w:rsidRDefault="007A369B" w:rsidP="007A369B">
      <w:pPr>
        <w:spacing w:beforeLines="1" w:before="2" w:afterLines="1" w:after="2"/>
        <w:outlineLvl w:val="3"/>
        <w:rPr>
          <w:rFonts w:ascii="Times" w:hAnsi="Times"/>
          <w:b/>
          <w:szCs w:val="20"/>
        </w:rPr>
      </w:pPr>
      <w:r w:rsidRPr="007A369B">
        <w:rPr>
          <w:rFonts w:ascii="Times" w:hAnsi="Times"/>
          <w:b/>
          <w:szCs w:val="20"/>
        </w:rPr>
        <w:t xml:space="preserve">Similes </w:t>
      </w:r>
    </w:p>
    <w:p w14:paraId="5C852A98" w14:textId="77777777" w:rsidR="007A369B" w:rsidRPr="007A369B" w:rsidRDefault="007A369B" w:rsidP="007A369B">
      <w:pPr>
        <w:spacing w:beforeLines="1" w:before="2" w:afterLines="1" w:after="2"/>
        <w:rPr>
          <w:rFonts w:ascii="Times" w:hAnsi="Times" w:cs="Times New Roman"/>
          <w:szCs w:val="20"/>
        </w:rPr>
      </w:pPr>
      <w:r w:rsidRPr="007A369B">
        <w:rPr>
          <w:rFonts w:ascii="Times" w:hAnsi="Times" w:cs="Times New Roman"/>
          <w:szCs w:val="20"/>
        </w:rPr>
        <w:t xml:space="preserve">A simile, as most of you probably remember from high school English class, is a comparison using "like" or "as." for </w:t>
      </w:r>
      <w:r w:rsidRPr="007A369B">
        <w:rPr>
          <w:rFonts w:ascii="Times" w:hAnsi="Times" w:cs="Times New Roman"/>
          <w:b/>
          <w:i/>
          <w:szCs w:val="20"/>
        </w:rPr>
        <w:t xml:space="preserve">example: </w:t>
      </w:r>
    </w:p>
    <w:p w14:paraId="7BBFE441" w14:textId="77777777" w:rsidR="007A369B" w:rsidRPr="007A369B" w:rsidRDefault="007A369B" w:rsidP="007A369B">
      <w:pPr>
        <w:numPr>
          <w:ilvl w:val="0"/>
          <w:numId w:val="1"/>
        </w:numPr>
        <w:spacing w:beforeLines="1" w:before="2" w:afterLines="1" w:after="2"/>
        <w:rPr>
          <w:rFonts w:ascii="Times" w:hAnsi="Times"/>
          <w:szCs w:val="20"/>
        </w:rPr>
      </w:pPr>
      <w:r w:rsidRPr="007A369B">
        <w:rPr>
          <w:rFonts w:ascii="Times" w:hAnsi="Times"/>
          <w:szCs w:val="20"/>
        </w:rPr>
        <w:t xml:space="preserve">When the pickup hit it, the armadillo came apart like a watermelon flung across the asphalt. </w:t>
      </w:r>
    </w:p>
    <w:p w14:paraId="0BA4860E" w14:textId="77777777" w:rsidR="007A369B" w:rsidRPr="007A369B" w:rsidRDefault="007A369B" w:rsidP="007A369B">
      <w:pPr>
        <w:numPr>
          <w:ilvl w:val="0"/>
          <w:numId w:val="1"/>
        </w:numPr>
        <w:spacing w:beforeLines="1" w:before="2" w:afterLines="1" w:after="2"/>
        <w:rPr>
          <w:rFonts w:ascii="Times" w:hAnsi="Times"/>
          <w:szCs w:val="20"/>
        </w:rPr>
      </w:pPr>
      <w:r w:rsidRPr="007A369B">
        <w:rPr>
          <w:rFonts w:ascii="Times" w:hAnsi="Times"/>
          <w:szCs w:val="20"/>
        </w:rPr>
        <w:t xml:space="preserve">His headache was as painful as a root canal without the benefit of laughing gas. </w:t>
      </w:r>
    </w:p>
    <w:p w14:paraId="41B7850D" w14:textId="77777777" w:rsidR="007A369B" w:rsidRPr="007A369B" w:rsidRDefault="007A369B" w:rsidP="007A369B">
      <w:pPr>
        <w:numPr>
          <w:ilvl w:val="0"/>
          <w:numId w:val="1"/>
        </w:numPr>
        <w:spacing w:beforeLines="1" w:before="2" w:afterLines="1" w:after="2"/>
        <w:rPr>
          <w:rFonts w:ascii="Times" w:hAnsi="Times"/>
          <w:szCs w:val="20"/>
        </w:rPr>
      </w:pPr>
      <w:r w:rsidRPr="007A369B">
        <w:rPr>
          <w:rFonts w:ascii="Times" w:hAnsi="Times"/>
          <w:szCs w:val="20"/>
        </w:rPr>
        <w:t xml:space="preserve">My love is like a red, red rose. - Robert Burns </w:t>
      </w:r>
    </w:p>
    <w:p w14:paraId="387825E1" w14:textId="77777777" w:rsidR="007A369B" w:rsidRPr="007A369B" w:rsidRDefault="007A369B" w:rsidP="007A369B">
      <w:pPr>
        <w:numPr>
          <w:ilvl w:val="0"/>
          <w:numId w:val="1"/>
        </w:numPr>
        <w:spacing w:beforeLines="1" w:before="2" w:afterLines="1" w:after="2"/>
        <w:rPr>
          <w:rFonts w:ascii="Times" w:hAnsi="Times"/>
          <w:szCs w:val="20"/>
        </w:rPr>
      </w:pPr>
      <w:r w:rsidRPr="007A369B">
        <w:rPr>
          <w:rFonts w:ascii="Times" w:hAnsi="Times"/>
          <w:szCs w:val="20"/>
        </w:rPr>
        <w:t xml:space="preserve">Her hair was like gravy, running brown off her head and clumping up on her shoulders. </w:t>
      </w:r>
    </w:p>
    <w:p w14:paraId="745200A0" w14:textId="77777777" w:rsidR="007A369B" w:rsidRPr="007A369B" w:rsidRDefault="007A369B" w:rsidP="007A369B">
      <w:pPr>
        <w:numPr>
          <w:ilvl w:val="0"/>
          <w:numId w:val="1"/>
        </w:numPr>
        <w:spacing w:beforeLines="1" w:before="2" w:afterLines="1" w:after="2"/>
        <w:rPr>
          <w:rFonts w:ascii="Times" w:hAnsi="Times"/>
          <w:szCs w:val="20"/>
        </w:rPr>
      </w:pPr>
      <w:r w:rsidRPr="007A369B">
        <w:rPr>
          <w:rFonts w:ascii="Times" w:hAnsi="Times"/>
          <w:szCs w:val="20"/>
        </w:rPr>
        <w:t xml:space="preserve">The day we passed together for a while seemed a bright fire on a winter's night - Maurice </w:t>
      </w:r>
      <w:proofErr w:type="spellStart"/>
      <w:r w:rsidRPr="007A369B">
        <w:rPr>
          <w:rFonts w:ascii="Times" w:hAnsi="Times"/>
          <w:szCs w:val="20"/>
        </w:rPr>
        <w:t>Sceve</w:t>
      </w:r>
      <w:proofErr w:type="spellEnd"/>
      <w:r w:rsidRPr="007A369B">
        <w:rPr>
          <w:rFonts w:ascii="Times" w:hAnsi="Times"/>
          <w:szCs w:val="20"/>
        </w:rPr>
        <w:t xml:space="preserve"> </w:t>
      </w:r>
    </w:p>
    <w:p w14:paraId="08EEFCCE" w14:textId="77777777" w:rsidR="007A369B" w:rsidRPr="007A369B" w:rsidRDefault="007A369B" w:rsidP="007A369B">
      <w:pPr>
        <w:numPr>
          <w:ilvl w:val="0"/>
          <w:numId w:val="1"/>
        </w:numPr>
        <w:spacing w:beforeLines="1" w:before="2" w:afterLines="1" w:after="2"/>
        <w:rPr>
          <w:rFonts w:ascii="Times" w:hAnsi="Times"/>
          <w:szCs w:val="20"/>
        </w:rPr>
      </w:pPr>
      <w:r w:rsidRPr="007A369B">
        <w:rPr>
          <w:rFonts w:ascii="Times" w:hAnsi="Times"/>
          <w:szCs w:val="20"/>
        </w:rPr>
        <w:t xml:space="preserve">You are like a hurricane: there's calm in your eye, but I'm getting blown away - Neil Young </w:t>
      </w:r>
    </w:p>
    <w:p w14:paraId="536515EB" w14:textId="77777777" w:rsidR="007A369B" w:rsidRPr="007A369B" w:rsidRDefault="007A369B" w:rsidP="007A369B">
      <w:pPr>
        <w:numPr>
          <w:ilvl w:val="0"/>
          <w:numId w:val="1"/>
        </w:numPr>
        <w:spacing w:beforeLines="1" w:before="2" w:afterLines="1" w:after="2"/>
        <w:rPr>
          <w:rFonts w:ascii="Times" w:hAnsi="Times"/>
          <w:szCs w:val="20"/>
        </w:rPr>
      </w:pPr>
      <w:r w:rsidRPr="007A369B">
        <w:rPr>
          <w:rFonts w:ascii="Times" w:hAnsi="Times"/>
          <w:szCs w:val="20"/>
        </w:rPr>
        <w:t xml:space="preserve">The air-lifted rhinoceros hit the ground like a garbage bag filled with split pea soup. </w:t>
      </w:r>
      <w:r w:rsidRPr="007A369B">
        <w:rPr>
          <w:rFonts w:ascii="Times" w:hAnsi="Times"/>
          <w:szCs w:val="20"/>
          <w:vertAlign w:val="superscript"/>
        </w:rPr>
        <w:t xml:space="preserve">2 </w:t>
      </w:r>
    </w:p>
    <w:p w14:paraId="6806C337" w14:textId="77777777" w:rsidR="007A369B" w:rsidRPr="007A369B" w:rsidRDefault="007A369B" w:rsidP="007A369B">
      <w:pPr>
        <w:spacing w:beforeLines="1" w:before="2" w:afterLines="1" w:after="2"/>
        <w:rPr>
          <w:rFonts w:ascii="Times" w:hAnsi="Times" w:cs="Times New Roman"/>
          <w:szCs w:val="20"/>
        </w:rPr>
      </w:pPr>
      <w:r w:rsidRPr="007A369B">
        <w:rPr>
          <w:rFonts w:ascii="Times" w:hAnsi="Times" w:cs="Times New Roman"/>
          <w:szCs w:val="20"/>
        </w:rPr>
        <w:t xml:space="preserve">Similes can be very effective, especially when they juxtapose two dissimilar things the reader has never previously associated. </w:t>
      </w:r>
    </w:p>
    <w:p w14:paraId="1D41B0F9" w14:textId="77777777" w:rsidR="00E62482" w:rsidRDefault="00E62482" w:rsidP="007A369B">
      <w:pPr>
        <w:spacing w:beforeLines="1" w:before="2" w:afterLines="1" w:after="2"/>
        <w:outlineLvl w:val="3"/>
      </w:pPr>
    </w:p>
    <w:p w14:paraId="41623C74" w14:textId="3BDCB612" w:rsidR="007A369B" w:rsidRPr="007A369B" w:rsidRDefault="007A369B" w:rsidP="007A369B">
      <w:pPr>
        <w:spacing w:beforeLines="1" w:before="2" w:afterLines="1" w:after="2"/>
        <w:outlineLvl w:val="3"/>
        <w:rPr>
          <w:rFonts w:ascii="Times" w:hAnsi="Times"/>
          <w:b/>
          <w:szCs w:val="20"/>
        </w:rPr>
      </w:pPr>
      <w:r w:rsidRPr="007A369B">
        <w:rPr>
          <w:rFonts w:ascii="Times" w:hAnsi="Times"/>
          <w:b/>
          <w:szCs w:val="20"/>
        </w:rPr>
        <w:t xml:space="preserve">Metaphors </w:t>
      </w:r>
    </w:p>
    <w:p w14:paraId="70B604AE" w14:textId="77777777" w:rsidR="007A369B" w:rsidRPr="007A369B" w:rsidRDefault="007A369B" w:rsidP="007A369B">
      <w:pPr>
        <w:spacing w:beforeLines="1" w:before="2" w:afterLines="1" w:after="2"/>
        <w:rPr>
          <w:rFonts w:ascii="Times" w:hAnsi="Times" w:cs="Times New Roman"/>
          <w:szCs w:val="20"/>
        </w:rPr>
      </w:pPr>
      <w:r w:rsidRPr="007A369B">
        <w:rPr>
          <w:rFonts w:ascii="Times" w:hAnsi="Times" w:cs="Times New Roman"/>
          <w:szCs w:val="20"/>
        </w:rPr>
        <w:t xml:space="preserve">A metaphor is a comparison that speaks of one thing as if it were another: </w:t>
      </w:r>
    </w:p>
    <w:p w14:paraId="11DE7F8D" w14:textId="77777777" w:rsidR="007A369B" w:rsidRPr="007A369B" w:rsidRDefault="007A369B" w:rsidP="007A369B">
      <w:pPr>
        <w:rPr>
          <w:rFonts w:ascii="Times" w:hAnsi="Times"/>
          <w:szCs w:val="20"/>
        </w:rPr>
      </w:pPr>
      <w:r w:rsidRPr="007A369B">
        <w:rPr>
          <w:rFonts w:ascii="Times" w:hAnsi="Times"/>
          <w:szCs w:val="20"/>
        </w:rPr>
        <w:t xml:space="preserve">The Oldsmobile was a boat, and Jason was the captain. The searchlights on the bow shone through the heaviest weather. The hold in the back could carry the largest of cargoes. The stateroom was the most comfortable on the high seas, with wide bench seats and a deluxe stereo system. "All ahead full," Jason commanded, and shifted into drive. </w:t>
      </w:r>
    </w:p>
    <w:p w14:paraId="1FCFECE9" w14:textId="77777777" w:rsidR="007A369B" w:rsidRPr="007A369B" w:rsidRDefault="007A369B" w:rsidP="007A369B">
      <w:pPr>
        <w:spacing w:beforeLines="1" w:before="2" w:afterLines="1" w:after="2"/>
        <w:rPr>
          <w:rFonts w:ascii="Times" w:hAnsi="Times" w:cs="Times New Roman"/>
          <w:szCs w:val="20"/>
        </w:rPr>
      </w:pPr>
      <w:r w:rsidRPr="007A369B">
        <w:rPr>
          <w:rFonts w:ascii="Times" w:hAnsi="Times" w:cs="Times New Roman"/>
          <w:szCs w:val="20"/>
        </w:rPr>
        <w:t xml:space="preserve">One danger with both metaphors and similes, with which the above example flirts, is using a simile or metaphor that does not surprise the reader, such as "The big car was a boat." </w:t>
      </w:r>
      <w:r w:rsidRPr="007A369B">
        <w:rPr>
          <w:rFonts w:ascii="Times" w:hAnsi="Times" w:cs="Times New Roman"/>
          <w:szCs w:val="20"/>
          <w:vertAlign w:val="superscript"/>
        </w:rPr>
        <w:t xml:space="preserve">1 </w:t>
      </w:r>
    </w:p>
    <w:p w14:paraId="06C07253" w14:textId="77777777" w:rsidR="007A369B" w:rsidRPr="007A369B" w:rsidRDefault="007A369B" w:rsidP="007A369B">
      <w:pPr>
        <w:spacing w:beforeLines="1" w:before="2" w:afterLines="1" w:after="2"/>
        <w:rPr>
          <w:rFonts w:ascii="Times" w:hAnsi="Times" w:cs="Times New Roman"/>
          <w:szCs w:val="20"/>
        </w:rPr>
      </w:pPr>
      <w:r w:rsidRPr="007A369B">
        <w:rPr>
          <w:rFonts w:ascii="Times" w:hAnsi="Times" w:cs="Times New Roman"/>
          <w:b/>
          <w:i/>
          <w:szCs w:val="20"/>
        </w:rPr>
        <w:t xml:space="preserve">Other examples of metaphors: </w:t>
      </w:r>
    </w:p>
    <w:p w14:paraId="1FEE9F2A" w14:textId="77777777" w:rsidR="007A369B" w:rsidRPr="007A369B" w:rsidRDefault="007A369B" w:rsidP="007A369B">
      <w:pPr>
        <w:numPr>
          <w:ilvl w:val="0"/>
          <w:numId w:val="2"/>
        </w:numPr>
        <w:spacing w:beforeLines="1" w:before="2" w:afterLines="1" w:after="2"/>
        <w:rPr>
          <w:rFonts w:ascii="Times" w:hAnsi="Times"/>
          <w:szCs w:val="20"/>
        </w:rPr>
      </w:pPr>
      <w:r w:rsidRPr="007A369B">
        <w:rPr>
          <w:rFonts w:ascii="Times" w:hAnsi="Times"/>
          <w:szCs w:val="20"/>
        </w:rPr>
        <w:t xml:space="preserve">You are my sun. </w:t>
      </w:r>
    </w:p>
    <w:p w14:paraId="205CCCE6" w14:textId="77777777" w:rsidR="007A369B" w:rsidRPr="007A369B" w:rsidRDefault="007A369B" w:rsidP="007A369B">
      <w:pPr>
        <w:numPr>
          <w:ilvl w:val="0"/>
          <w:numId w:val="2"/>
        </w:numPr>
        <w:spacing w:beforeLines="1" w:before="2" w:afterLines="1" w:after="2"/>
        <w:rPr>
          <w:rFonts w:ascii="Times" w:hAnsi="Times"/>
          <w:szCs w:val="20"/>
        </w:rPr>
      </w:pPr>
      <w:r w:rsidRPr="007A369B">
        <w:rPr>
          <w:rFonts w:ascii="Times" w:hAnsi="Times"/>
          <w:szCs w:val="20"/>
        </w:rPr>
        <w:t xml:space="preserve">That throws some light on the question. </w:t>
      </w:r>
    </w:p>
    <w:p w14:paraId="232D67B4" w14:textId="77777777" w:rsidR="007A369B" w:rsidRPr="007A369B" w:rsidRDefault="007A369B" w:rsidP="007A369B">
      <w:pPr>
        <w:numPr>
          <w:ilvl w:val="0"/>
          <w:numId w:val="2"/>
        </w:numPr>
        <w:spacing w:beforeLines="1" w:before="2" w:afterLines="1" w:after="2"/>
        <w:rPr>
          <w:rFonts w:ascii="Times" w:hAnsi="Times"/>
          <w:szCs w:val="20"/>
        </w:rPr>
      </w:pPr>
      <w:r w:rsidRPr="007A369B">
        <w:rPr>
          <w:rFonts w:ascii="Times" w:hAnsi="Times"/>
          <w:szCs w:val="20"/>
        </w:rPr>
        <w:t xml:space="preserve">The couch is the autobahn of the living room. </w:t>
      </w:r>
    </w:p>
    <w:p w14:paraId="1FF01732" w14:textId="77777777" w:rsidR="007A369B" w:rsidRPr="007A369B" w:rsidRDefault="007A369B" w:rsidP="007A369B">
      <w:pPr>
        <w:numPr>
          <w:ilvl w:val="0"/>
          <w:numId w:val="2"/>
        </w:numPr>
        <w:spacing w:beforeLines="1" w:before="2" w:afterLines="1" w:after="2"/>
        <w:rPr>
          <w:rFonts w:ascii="Times" w:hAnsi="Times"/>
          <w:szCs w:val="20"/>
        </w:rPr>
      </w:pPr>
      <w:r w:rsidRPr="007A369B">
        <w:rPr>
          <w:rFonts w:ascii="Times" w:hAnsi="Times"/>
          <w:szCs w:val="20"/>
        </w:rPr>
        <w:t xml:space="preserve">Six Flags is the aquarium of roller coasters. </w:t>
      </w:r>
    </w:p>
    <w:p w14:paraId="58B6927C" w14:textId="77777777" w:rsidR="007A369B" w:rsidRPr="007A369B" w:rsidRDefault="007A369B" w:rsidP="007A369B">
      <w:pPr>
        <w:numPr>
          <w:ilvl w:val="0"/>
          <w:numId w:val="2"/>
        </w:numPr>
        <w:spacing w:beforeLines="1" w:before="2" w:afterLines="1" w:after="2"/>
        <w:rPr>
          <w:rFonts w:ascii="Times" w:hAnsi="Times"/>
          <w:szCs w:val="20"/>
        </w:rPr>
      </w:pPr>
      <w:r w:rsidRPr="007A369B">
        <w:rPr>
          <w:rFonts w:ascii="Times" w:hAnsi="Times"/>
          <w:szCs w:val="20"/>
        </w:rPr>
        <w:t xml:space="preserve">This is a crisis. A large crisis. In fact, if you've got a moment, it's a twelve-story crisis with a magnificent entrance hall, carpeting throughout, 24-hour porterage and an enormous sign on the roof saying "This Is a Large Crisis." </w:t>
      </w:r>
    </w:p>
    <w:p w14:paraId="6F1E7729" w14:textId="77777777" w:rsidR="007A369B" w:rsidRPr="007A369B" w:rsidRDefault="007A369B" w:rsidP="007A369B">
      <w:pPr>
        <w:numPr>
          <w:ilvl w:val="0"/>
          <w:numId w:val="2"/>
        </w:numPr>
        <w:spacing w:beforeLines="1" w:before="2" w:afterLines="1" w:after="2"/>
        <w:rPr>
          <w:rFonts w:ascii="Times" w:hAnsi="Times"/>
          <w:szCs w:val="20"/>
        </w:rPr>
      </w:pPr>
      <w:r w:rsidRPr="007A369B">
        <w:rPr>
          <w:rFonts w:ascii="Times" w:hAnsi="Times"/>
          <w:szCs w:val="20"/>
        </w:rPr>
        <w:t xml:space="preserve">"All the world's a stage / and all the men and women merely players: / They have their exits and their entrances; / And one man in his time plays many parts, / His acts being seven ages." </w:t>
      </w:r>
      <w:r w:rsidRPr="007A369B">
        <w:rPr>
          <w:rFonts w:ascii="Times" w:hAnsi="Times"/>
          <w:szCs w:val="20"/>
          <w:vertAlign w:val="superscript"/>
        </w:rPr>
        <w:t xml:space="preserve">3 </w:t>
      </w:r>
    </w:p>
    <w:p w14:paraId="4C0A8AB2" w14:textId="77777777" w:rsidR="009506BF" w:rsidRPr="007A369B" w:rsidRDefault="007E116B">
      <w:bookmarkStart w:id="1" w:name="_GoBack"/>
      <w:bookmarkEnd w:id="1"/>
    </w:p>
    <w:sectPr w:rsidR="009506BF" w:rsidRPr="007A369B" w:rsidSect="0089058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7ECF"/>
    <w:multiLevelType w:val="multilevel"/>
    <w:tmpl w:val="2FE8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073F81"/>
    <w:multiLevelType w:val="multilevel"/>
    <w:tmpl w:val="F478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7A369B"/>
    <w:rsid w:val="007A369B"/>
    <w:rsid w:val="007E116B"/>
    <w:rsid w:val="00E6248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8E454C"/>
  <w15:docId w15:val="{E7656075-744E-3849-A630-EA259BA3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6BF"/>
  </w:style>
  <w:style w:type="paragraph" w:styleId="Heading1">
    <w:name w:val="heading 1"/>
    <w:basedOn w:val="Normal"/>
    <w:link w:val="Heading1Char"/>
    <w:uiPriority w:val="9"/>
    <w:rsid w:val="007A369B"/>
    <w:pPr>
      <w:spacing w:beforeLines="1" w:afterLines="1"/>
      <w:outlineLvl w:val="0"/>
    </w:pPr>
    <w:rPr>
      <w:rFonts w:ascii="Times" w:hAnsi="Times"/>
      <w:b/>
      <w:kern w:val="36"/>
      <w:sz w:val="48"/>
      <w:szCs w:val="20"/>
    </w:rPr>
  </w:style>
  <w:style w:type="paragraph" w:styleId="Heading4">
    <w:name w:val="heading 4"/>
    <w:basedOn w:val="Normal"/>
    <w:link w:val="Heading4Char"/>
    <w:uiPriority w:val="9"/>
    <w:rsid w:val="007A369B"/>
    <w:pPr>
      <w:spacing w:beforeLines="1" w:afterLines="1"/>
      <w:outlineLvl w:val="3"/>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69B"/>
    <w:rPr>
      <w:rFonts w:ascii="Times" w:hAnsi="Times"/>
      <w:b/>
      <w:kern w:val="36"/>
      <w:sz w:val="48"/>
      <w:szCs w:val="20"/>
    </w:rPr>
  </w:style>
  <w:style w:type="character" w:customStyle="1" w:styleId="Heading4Char">
    <w:name w:val="Heading 4 Char"/>
    <w:basedOn w:val="DefaultParagraphFont"/>
    <w:link w:val="Heading4"/>
    <w:uiPriority w:val="9"/>
    <w:rsid w:val="007A369B"/>
    <w:rPr>
      <w:rFonts w:ascii="Times" w:hAnsi="Times"/>
      <w:b/>
      <w:szCs w:val="20"/>
    </w:rPr>
  </w:style>
  <w:style w:type="character" w:styleId="Hyperlink">
    <w:name w:val="Hyperlink"/>
    <w:basedOn w:val="DefaultParagraphFont"/>
    <w:uiPriority w:val="99"/>
    <w:rsid w:val="007A369B"/>
    <w:rPr>
      <w:color w:val="0000FF"/>
      <w:u w:val="single"/>
    </w:rPr>
  </w:style>
  <w:style w:type="character" w:styleId="Strong">
    <w:name w:val="Strong"/>
    <w:basedOn w:val="DefaultParagraphFont"/>
    <w:uiPriority w:val="22"/>
    <w:rsid w:val="007A369B"/>
    <w:rPr>
      <w:b/>
    </w:rPr>
  </w:style>
  <w:style w:type="character" w:styleId="Emphasis">
    <w:name w:val="Emphasis"/>
    <w:basedOn w:val="DefaultParagraphFont"/>
    <w:uiPriority w:val="20"/>
    <w:rsid w:val="007A369B"/>
    <w:rPr>
      <w:i/>
    </w:rPr>
  </w:style>
  <w:style w:type="paragraph" w:styleId="NormalWeb">
    <w:name w:val="Normal (Web)"/>
    <w:basedOn w:val="Normal"/>
    <w:uiPriority w:val="99"/>
    <w:rsid w:val="007A369B"/>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805973">
      <w:bodyDiv w:val="1"/>
      <w:marLeft w:val="0"/>
      <w:marRight w:val="0"/>
      <w:marTop w:val="0"/>
      <w:marBottom w:val="0"/>
      <w:divBdr>
        <w:top w:val="none" w:sz="0" w:space="0" w:color="auto"/>
        <w:left w:val="none" w:sz="0" w:space="0" w:color="auto"/>
        <w:bottom w:val="none" w:sz="0" w:space="0" w:color="auto"/>
        <w:right w:val="none" w:sz="0" w:space="0" w:color="auto"/>
      </w:divBdr>
      <w:divsChild>
        <w:div w:id="384451467">
          <w:marLeft w:val="0"/>
          <w:marRight w:val="0"/>
          <w:marTop w:val="0"/>
          <w:marBottom w:val="0"/>
          <w:divBdr>
            <w:top w:val="none" w:sz="0" w:space="0" w:color="auto"/>
            <w:left w:val="none" w:sz="0" w:space="0" w:color="auto"/>
            <w:bottom w:val="none" w:sz="0" w:space="0" w:color="auto"/>
            <w:right w:val="none" w:sz="0" w:space="0" w:color="auto"/>
          </w:divBdr>
          <w:divsChild>
            <w:div w:id="636494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Davidow</dc:creator>
  <cp:keywords/>
  <cp:lastModifiedBy>Julianne Davidow</cp:lastModifiedBy>
  <cp:revision>3</cp:revision>
  <cp:lastPrinted>2015-07-13T18:53:00Z</cp:lastPrinted>
  <dcterms:created xsi:type="dcterms:W3CDTF">2015-07-13T18:52:00Z</dcterms:created>
  <dcterms:modified xsi:type="dcterms:W3CDTF">2023-01-05T17:06:00Z</dcterms:modified>
</cp:coreProperties>
</file>