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F5" w:rsidRPr="005219E8" w:rsidRDefault="000133B3" w:rsidP="005219E8">
      <w:pPr>
        <w:pStyle w:val="Heading1"/>
        <w:rPr>
          <w:b/>
          <w:color w:val="000000" w:themeColor="text1"/>
        </w:rPr>
      </w:pPr>
      <w:bookmarkStart w:id="0" w:name="_GoBack"/>
      <w:bookmarkEnd w:id="0"/>
      <w:r w:rsidRPr="005219E8">
        <w:rPr>
          <w:b/>
          <w:color w:val="000000" w:themeColor="text1"/>
        </w:rPr>
        <w:t>Chapter 1 – The purchasing function in perspective</w:t>
      </w:r>
    </w:p>
    <w:p w:rsidR="000133B3" w:rsidRDefault="000133B3" w:rsidP="000133B3"/>
    <w:p w:rsidR="000133B3" w:rsidRPr="00C52B58" w:rsidRDefault="005219E8" w:rsidP="00C52B58">
      <w:pPr>
        <w:rPr>
          <w:b/>
          <w:color w:val="000000" w:themeColor="text1"/>
        </w:rPr>
      </w:pPr>
      <w:r w:rsidRPr="00C52B58">
        <w:rPr>
          <w:b/>
          <w:color w:val="000000" w:themeColor="text1"/>
        </w:rPr>
        <w:t>DEFINE THE CONCEPT LOGISTICS (</w:t>
      </w:r>
      <w:r w:rsidR="00010FF0" w:rsidRPr="00C52B58">
        <w:rPr>
          <w:b/>
          <w:color w:val="000000" w:themeColor="text1"/>
        </w:rPr>
        <w:t>MAIN ELEMENTS</w:t>
      </w:r>
      <w:r w:rsidRPr="00C52B58">
        <w:rPr>
          <w:b/>
          <w:color w:val="000000" w:themeColor="text1"/>
        </w:rPr>
        <w:t>)</w:t>
      </w:r>
    </w:p>
    <w:p w:rsidR="007C1A61" w:rsidRPr="007C1A61" w:rsidRDefault="007C1A61" w:rsidP="007C1A61">
      <w:pPr>
        <w:spacing w:line="240" w:lineRule="auto"/>
        <w:rPr>
          <w:lang w:val="en-US"/>
        </w:rPr>
      </w:pPr>
      <w:r w:rsidRPr="007C1A61">
        <w:rPr>
          <w:lang w:val="en-US"/>
        </w:rPr>
        <w:t xml:space="preserve">The part of SCM that </w:t>
      </w:r>
      <w:r w:rsidRPr="00494C97">
        <w:rPr>
          <w:u w:val="single"/>
          <w:lang w:val="en-US"/>
        </w:rPr>
        <w:t>plans</w:t>
      </w:r>
      <w:r w:rsidRPr="007C1A61">
        <w:rPr>
          <w:lang w:val="en-US"/>
        </w:rPr>
        <w:t xml:space="preserve">, </w:t>
      </w:r>
      <w:r w:rsidRPr="00494C97">
        <w:rPr>
          <w:u w:val="single"/>
          <w:lang w:val="en-US"/>
        </w:rPr>
        <w:t>implements</w:t>
      </w:r>
      <w:r w:rsidRPr="007C1A61">
        <w:rPr>
          <w:lang w:val="en-US"/>
        </w:rPr>
        <w:t xml:space="preserve"> and </w:t>
      </w:r>
      <w:r w:rsidRPr="00494C97">
        <w:rPr>
          <w:u w:val="single"/>
          <w:lang w:val="en-US"/>
        </w:rPr>
        <w:t>controls</w:t>
      </w:r>
      <w:r w:rsidRPr="007C1A61">
        <w:rPr>
          <w:lang w:val="en-US"/>
        </w:rPr>
        <w:t xml:space="preserve"> the efficient, effective forward and reverse flow in </w:t>
      </w:r>
      <w:r w:rsidRPr="00010FF0">
        <w:rPr>
          <w:u w:val="single"/>
          <w:lang w:val="en-US"/>
        </w:rPr>
        <w:t>storage of goods services and related information</w:t>
      </w:r>
      <w:r w:rsidRPr="007C1A61">
        <w:rPr>
          <w:lang w:val="en-US"/>
        </w:rPr>
        <w:t xml:space="preserve"> between the </w:t>
      </w:r>
      <w:r w:rsidRPr="00010FF0">
        <w:rPr>
          <w:u w:val="single"/>
          <w:lang w:val="en-US"/>
        </w:rPr>
        <w:t>point of origin and point of consumption</w:t>
      </w:r>
      <w:r w:rsidRPr="007C1A61">
        <w:rPr>
          <w:lang w:val="en-US"/>
        </w:rPr>
        <w:t xml:space="preserve"> in order </w:t>
      </w:r>
      <w:r w:rsidRPr="00494C97">
        <w:rPr>
          <w:u w:val="single"/>
          <w:lang w:val="en-US"/>
        </w:rPr>
        <w:t>to meet customers’ requirements</w:t>
      </w:r>
      <w:r w:rsidRPr="007C1A61">
        <w:rPr>
          <w:lang w:val="en-US"/>
        </w:rPr>
        <w:t>.</w:t>
      </w:r>
    </w:p>
    <w:p w:rsidR="007C1A61" w:rsidRPr="007C1A61" w:rsidRDefault="007C1A61" w:rsidP="00FE4A1E">
      <w:pPr>
        <w:spacing w:after="0" w:line="240" w:lineRule="auto"/>
        <w:rPr>
          <w:lang w:val="en-US"/>
        </w:rPr>
      </w:pPr>
    </w:p>
    <w:p w:rsidR="007C1A61" w:rsidRPr="007C1A61" w:rsidRDefault="007C1A61" w:rsidP="00856291">
      <w:pPr>
        <w:spacing w:after="0" w:line="240" w:lineRule="auto"/>
        <w:rPr>
          <w:lang w:val="en-US"/>
        </w:rPr>
      </w:pPr>
      <w:r w:rsidRPr="007C1A61">
        <w:rPr>
          <w:lang w:val="en-US"/>
        </w:rPr>
        <w:t xml:space="preserve">Important activities included in logistics management are: </w:t>
      </w:r>
    </w:p>
    <w:p w:rsidR="00494C97" w:rsidRDefault="00494C97" w:rsidP="00FE4A1E">
      <w:pPr>
        <w:numPr>
          <w:ilvl w:val="0"/>
          <w:numId w:val="1"/>
        </w:numPr>
        <w:spacing w:after="0" w:line="240" w:lineRule="auto"/>
        <w:rPr>
          <w:lang w:val="en-US"/>
        </w:rPr>
        <w:sectPr w:rsidR="00494C97" w:rsidSect="000133B3">
          <w:footerReference w:type="default" r:id="rId8"/>
          <w:pgSz w:w="11906" w:h="16838"/>
          <w:pgMar w:top="1440" w:right="1133" w:bottom="1440" w:left="1134" w:header="708" w:footer="708" w:gutter="0"/>
          <w:cols w:space="708"/>
          <w:docGrid w:linePitch="360"/>
        </w:sectPr>
      </w:pPr>
    </w:p>
    <w:p w:rsidR="00494C97" w:rsidRDefault="00494C97" w:rsidP="00FE4A1E">
      <w:pPr>
        <w:numPr>
          <w:ilvl w:val="0"/>
          <w:numId w:val="1"/>
        </w:numPr>
        <w:spacing w:after="0" w:line="240" w:lineRule="auto"/>
        <w:rPr>
          <w:lang w:val="en-US"/>
        </w:rPr>
      </w:pPr>
      <w:r>
        <w:rPr>
          <w:lang w:val="en-US"/>
        </w:rPr>
        <w:lastRenderedPageBreak/>
        <w:t>T</w:t>
      </w:r>
      <w:r w:rsidR="007C1A61" w:rsidRPr="00494C97">
        <w:rPr>
          <w:lang w:val="en-US"/>
        </w:rPr>
        <w:t>raffic and transportation</w:t>
      </w:r>
    </w:p>
    <w:p w:rsidR="007C1A61" w:rsidRPr="00494C97" w:rsidRDefault="00494C97" w:rsidP="00FE4A1E">
      <w:pPr>
        <w:numPr>
          <w:ilvl w:val="0"/>
          <w:numId w:val="1"/>
        </w:numPr>
        <w:spacing w:after="0" w:line="240" w:lineRule="auto"/>
        <w:rPr>
          <w:lang w:val="en-US"/>
        </w:rPr>
      </w:pPr>
      <w:r>
        <w:rPr>
          <w:lang w:val="en-US"/>
        </w:rPr>
        <w:t>I</w:t>
      </w:r>
      <w:r w:rsidR="007C1A61" w:rsidRPr="00494C97">
        <w:rPr>
          <w:lang w:val="en-US"/>
        </w:rPr>
        <w:t>nventory management</w:t>
      </w:r>
    </w:p>
    <w:p w:rsidR="007C1A61" w:rsidRPr="007C1A61" w:rsidRDefault="007C1A61" w:rsidP="00FE4A1E">
      <w:pPr>
        <w:numPr>
          <w:ilvl w:val="0"/>
          <w:numId w:val="1"/>
        </w:numPr>
        <w:spacing w:after="0" w:line="240" w:lineRule="auto"/>
        <w:rPr>
          <w:lang w:val="en-US"/>
        </w:rPr>
      </w:pPr>
      <w:r w:rsidRPr="007C1A61">
        <w:rPr>
          <w:lang w:val="en-US"/>
        </w:rPr>
        <w:t>Packaging and handling</w:t>
      </w:r>
    </w:p>
    <w:p w:rsidR="007C1A61" w:rsidRPr="007C1A61" w:rsidRDefault="007C1A61" w:rsidP="00FE4A1E">
      <w:pPr>
        <w:numPr>
          <w:ilvl w:val="0"/>
          <w:numId w:val="1"/>
        </w:numPr>
        <w:spacing w:after="0" w:line="240" w:lineRule="auto"/>
        <w:rPr>
          <w:lang w:val="en-US"/>
        </w:rPr>
      </w:pPr>
      <w:r w:rsidRPr="007C1A61">
        <w:rPr>
          <w:lang w:val="en-US"/>
        </w:rPr>
        <w:lastRenderedPageBreak/>
        <w:t>Warehousing</w:t>
      </w:r>
    </w:p>
    <w:p w:rsidR="007C1A61" w:rsidRPr="007C1A61" w:rsidRDefault="007C1A61" w:rsidP="00FE4A1E">
      <w:pPr>
        <w:numPr>
          <w:ilvl w:val="0"/>
          <w:numId w:val="1"/>
        </w:numPr>
        <w:spacing w:after="0" w:line="240" w:lineRule="auto"/>
        <w:rPr>
          <w:lang w:val="en-US"/>
        </w:rPr>
      </w:pPr>
      <w:r w:rsidRPr="007C1A61">
        <w:rPr>
          <w:lang w:val="en-US"/>
        </w:rPr>
        <w:t>The processing of returned goods.</w:t>
      </w:r>
    </w:p>
    <w:p w:rsidR="007C1A61" w:rsidRPr="007C1A61" w:rsidRDefault="007C1A61" w:rsidP="00FE4A1E">
      <w:pPr>
        <w:numPr>
          <w:ilvl w:val="0"/>
          <w:numId w:val="1"/>
        </w:numPr>
        <w:spacing w:after="0" w:line="240" w:lineRule="auto"/>
        <w:rPr>
          <w:lang w:val="en-US"/>
        </w:rPr>
      </w:pPr>
      <w:r w:rsidRPr="007C1A61">
        <w:rPr>
          <w:lang w:val="en-US"/>
        </w:rPr>
        <w:t xml:space="preserve">Customer service </w:t>
      </w:r>
    </w:p>
    <w:p w:rsidR="00494C97" w:rsidRDefault="00494C97" w:rsidP="00FE4A1E">
      <w:pPr>
        <w:spacing w:after="0" w:line="240" w:lineRule="auto"/>
        <w:rPr>
          <w:lang w:val="en-US"/>
        </w:rPr>
        <w:sectPr w:rsidR="00494C97" w:rsidSect="00494C97">
          <w:type w:val="continuous"/>
          <w:pgSz w:w="11906" w:h="16838"/>
          <w:pgMar w:top="1440" w:right="1133" w:bottom="1440" w:left="1134" w:header="708" w:footer="708" w:gutter="0"/>
          <w:cols w:num="2" w:space="708"/>
          <w:docGrid w:linePitch="360"/>
        </w:sectPr>
      </w:pPr>
    </w:p>
    <w:p w:rsidR="00494C97" w:rsidRDefault="00494C97" w:rsidP="00FE4A1E">
      <w:pPr>
        <w:spacing w:after="0" w:line="240" w:lineRule="auto"/>
        <w:rPr>
          <w:lang w:val="en-US"/>
        </w:rPr>
      </w:pPr>
    </w:p>
    <w:p w:rsidR="00010FF0" w:rsidRPr="00E42F4C" w:rsidRDefault="00010FF0" w:rsidP="00010FF0">
      <w:pPr>
        <w:pStyle w:val="NoSpacing"/>
        <w:rPr>
          <w:rFonts w:cstheme="minorHAnsi"/>
          <w:sz w:val="22"/>
          <w:szCs w:val="22"/>
          <w:lang w:val="en-US"/>
        </w:rPr>
      </w:pPr>
      <w:r w:rsidRPr="00E42F4C">
        <w:rPr>
          <w:rFonts w:cstheme="minorHAnsi"/>
          <w:sz w:val="22"/>
          <w:szCs w:val="22"/>
          <w:lang w:val="en-US"/>
        </w:rPr>
        <w:t xml:space="preserve">Logistics is therefore </w:t>
      </w:r>
      <w:r w:rsidRPr="007C3F3F">
        <w:rPr>
          <w:rFonts w:cstheme="minorHAnsi"/>
          <w:sz w:val="22"/>
          <w:szCs w:val="22"/>
          <w:u w:val="single"/>
          <w:lang w:val="en-US"/>
        </w:rPr>
        <w:t>strongly focused</w:t>
      </w:r>
      <w:r w:rsidRPr="00E42F4C">
        <w:rPr>
          <w:rFonts w:cstheme="minorHAnsi"/>
          <w:sz w:val="22"/>
          <w:szCs w:val="22"/>
          <w:lang w:val="en-US"/>
        </w:rPr>
        <w:t xml:space="preserve"> on the </w:t>
      </w:r>
      <w:r w:rsidRPr="007C3F3F">
        <w:rPr>
          <w:rFonts w:cstheme="minorHAnsi"/>
          <w:sz w:val="22"/>
          <w:szCs w:val="22"/>
          <w:u w:val="single"/>
          <w:lang w:val="en-US"/>
        </w:rPr>
        <w:t>physical flow of material goods and services</w:t>
      </w:r>
      <w:r w:rsidRPr="00E42F4C">
        <w:rPr>
          <w:rFonts w:cstheme="minorHAnsi"/>
          <w:sz w:val="22"/>
          <w:szCs w:val="22"/>
          <w:lang w:val="en-US"/>
        </w:rPr>
        <w:t xml:space="preserve">, with a strong </w:t>
      </w:r>
      <w:r w:rsidRPr="007C3F3F">
        <w:rPr>
          <w:rFonts w:cstheme="minorHAnsi"/>
          <w:sz w:val="22"/>
          <w:szCs w:val="22"/>
          <w:u w:val="single"/>
          <w:lang w:val="en-US"/>
        </w:rPr>
        <w:t>emphasis integrating all these activities</w:t>
      </w:r>
      <w:r w:rsidRPr="00E42F4C">
        <w:rPr>
          <w:rFonts w:cstheme="minorHAnsi"/>
          <w:sz w:val="22"/>
          <w:szCs w:val="22"/>
          <w:lang w:val="en-US"/>
        </w:rPr>
        <w:t xml:space="preserve"> so that the total </w:t>
      </w:r>
      <w:r w:rsidRPr="007C3F3F">
        <w:rPr>
          <w:rFonts w:cstheme="minorHAnsi"/>
          <w:sz w:val="22"/>
          <w:szCs w:val="22"/>
          <w:u w:val="single"/>
          <w:lang w:val="en-US"/>
        </w:rPr>
        <w:t>cost in the logistics system is minimized</w:t>
      </w:r>
      <w:r w:rsidRPr="00E42F4C">
        <w:rPr>
          <w:rFonts w:cstheme="minorHAnsi"/>
          <w:sz w:val="22"/>
          <w:szCs w:val="22"/>
          <w:lang w:val="en-US"/>
        </w:rPr>
        <w:t>.</w:t>
      </w:r>
    </w:p>
    <w:p w:rsidR="006B3CD4" w:rsidRPr="006B3CD4" w:rsidRDefault="006B3CD4" w:rsidP="006B3CD4"/>
    <w:p w:rsidR="000133B3" w:rsidRPr="00C52B58" w:rsidRDefault="005219E8" w:rsidP="00C52B58">
      <w:pPr>
        <w:rPr>
          <w:b/>
        </w:rPr>
      </w:pPr>
      <w:r w:rsidRPr="00C52B58">
        <w:rPr>
          <w:b/>
        </w:rPr>
        <w:t xml:space="preserve">DEFINE THE CONCEPT SUPPLY CHAIN MANAGEMENT </w:t>
      </w:r>
      <w:r w:rsidR="00E42F4C" w:rsidRPr="00C52B58">
        <w:rPr>
          <w:b/>
        </w:rPr>
        <w:t xml:space="preserve">(SCM) </w:t>
      </w:r>
      <w:r w:rsidRPr="00C52B58">
        <w:rPr>
          <w:b/>
        </w:rPr>
        <w:t>(6 ELEMENTS)</w:t>
      </w:r>
    </w:p>
    <w:p w:rsidR="000133B3" w:rsidRDefault="00AD0E12" w:rsidP="000133B3">
      <w:pPr>
        <w:rPr>
          <w:noProof/>
          <w:lang w:eastAsia="en-ZA"/>
        </w:rPr>
      </w:pPr>
      <w:r w:rsidRPr="00AD0E12">
        <w:rPr>
          <w:noProof/>
          <w:lang w:eastAsia="en-ZA"/>
        </w:rPr>
        <w:t xml:space="preserve">SCM is a </w:t>
      </w:r>
      <w:r w:rsidRPr="000D1220">
        <w:rPr>
          <w:noProof/>
          <w:u w:val="single"/>
          <w:lang w:eastAsia="en-ZA"/>
        </w:rPr>
        <w:t>management philosophy</w:t>
      </w:r>
      <w:r w:rsidRPr="00AD0E12">
        <w:rPr>
          <w:noProof/>
          <w:lang w:eastAsia="en-ZA"/>
        </w:rPr>
        <w:t xml:space="preserve"> aimed at </w:t>
      </w:r>
      <w:r w:rsidRPr="000D1220">
        <w:rPr>
          <w:noProof/>
          <w:u w:val="single"/>
          <w:lang w:eastAsia="en-ZA"/>
        </w:rPr>
        <w:t xml:space="preserve">integrating a network of upstream linkages, internal linkages </w:t>
      </w:r>
      <w:r w:rsidRPr="00AD0E12">
        <w:rPr>
          <w:noProof/>
          <w:lang w:eastAsia="en-ZA"/>
        </w:rPr>
        <w:t xml:space="preserve">inside the organization and </w:t>
      </w:r>
      <w:r w:rsidRPr="000D1220">
        <w:rPr>
          <w:noProof/>
          <w:u w:val="single"/>
          <w:lang w:eastAsia="en-ZA"/>
        </w:rPr>
        <w:t>downstream linkages in performing specific processes and activities</w:t>
      </w:r>
      <w:r w:rsidRPr="00AD0E12">
        <w:rPr>
          <w:noProof/>
          <w:lang w:eastAsia="en-ZA"/>
        </w:rPr>
        <w:t xml:space="preserve">.These will ultimately </w:t>
      </w:r>
      <w:r w:rsidRPr="000D1220">
        <w:rPr>
          <w:noProof/>
          <w:u w:val="single"/>
          <w:lang w:eastAsia="en-ZA"/>
        </w:rPr>
        <w:t>create value for the customer</w:t>
      </w:r>
      <w:r w:rsidRPr="00AD0E12">
        <w:rPr>
          <w:noProof/>
          <w:lang w:eastAsia="en-ZA"/>
        </w:rPr>
        <w:t xml:space="preserve"> in the form of </w:t>
      </w:r>
      <w:r w:rsidRPr="000D1220">
        <w:rPr>
          <w:noProof/>
          <w:u w:val="single"/>
          <w:lang w:eastAsia="en-ZA"/>
        </w:rPr>
        <w:t>products and services</w:t>
      </w:r>
      <w:r w:rsidRPr="00AD0E12">
        <w:rPr>
          <w:noProof/>
          <w:lang w:eastAsia="en-ZA"/>
        </w:rPr>
        <w:t>.</w:t>
      </w:r>
    </w:p>
    <w:p w:rsidR="00494C97" w:rsidRDefault="00494C97" w:rsidP="000133B3">
      <w:pPr>
        <w:rPr>
          <w:noProof/>
          <w:lang w:eastAsia="en-ZA"/>
        </w:rPr>
      </w:pPr>
    </w:p>
    <w:p w:rsidR="000133B3" w:rsidRPr="00C52B58" w:rsidRDefault="005219E8" w:rsidP="00C52B58">
      <w:pPr>
        <w:rPr>
          <w:b/>
          <w:noProof/>
          <w:lang w:eastAsia="en-ZA"/>
        </w:rPr>
      </w:pPr>
      <w:r w:rsidRPr="00C52B58">
        <w:rPr>
          <w:b/>
          <w:noProof/>
          <w:lang w:eastAsia="en-ZA"/>
        </w:rPr>
        <w:t>MAIN DIFFERENCES BETWEEN LOGISTICS AND SUPPLY CHAIN MANAGEMENT (10) P20</w:t>
      </w:r>
    </w:p>
    <w:tbl>
      <w:tblPr>
        <w:tblStyle w:val="GridTable2-Accent31"/>
        <w:tblW w:w="0" w:type="auto"/>
        <w:tblLook w:val="04A0" w:firstRow="1" w:lastRow="0" w:firstColumn="1" w:lastColumn="0" w:noHBand="0" w:noVBand="1"/>
      </w:tblPr>
      <w:tblGrid>
        <w:gridCol w:w="4111"/>
        <w:gridCol w:w="5518"/>
      </w:tblGrid>
      <w:tr w:rsidR="006F40B0" w:rsidTr="00AD0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6F40B0" w:rsidRDefault="006F40B0" w:rsidP="000133B3">
            <w:pPr>
              <w:rPr>
                <w:noProof/>
                <w:lang w:eastAsia="en-ZA"/>
              </w:rPr>
            </w:pPr>
            <w:r>
              <w:rPr>
                <w:noProof/>
                <w:lang w:eastAsia="en-ZA"/>
              </w:rPr>
              <w:t>Logistics</w:t>
            </w:r>
          </w:p>
        </w:tc>
        <w:tc>
          <w:tcPr>
            <w:tcW w:w="5518" w:type="dxa"/>
          </w:tcPr>
          <w:p w:rsidR="006F40B0" w:rsidRDefault="006F40B0" w:rsidP="000133B3">
            <w:pPr>
              <w:cnfStyle w:val="100000000000" w:firstRow="1" w:lastRow="0" w:firstColumn="0" w:lastColumn="0" w:oddVBand="0" w:evenVBand="0" w:oddHBand="0" w:evenHBand="0" w:firstRowFirstColumn="0" w:firstRowLastColumn="0" w:lastRowFirstColumn="0" w:lastRowLastColumn="0"/>
              <w:rPr>
                <w:noProof/>
                <w:lang w:eastAsia="en-ZA"/>
              </w:rPr>
            </w:pPr>
            <w:r>
              <w:rPr>
                <w:noProof/>
                <w:lang w:eastAsia="en-ZA"/>
              </w:rPr>
              <w:t>Supply chain management</w:t>
            </w:r>
            <w:r w:rsidR="00E42F4C">
              <w:rPr>
                <w:noProof/>
                <w:lang w:eastAsia="en-ZA"/>
              </w:rPr>
              <w:t xml:space="preserve"> (SCM)</w:t>
            </w:r>
          </w:p>
        </w:tc>
      </w:tr>
      <w:tr w:rsidR="006F40B0" w:rsidRPr="006F40B0" w:rsidTr="00AD0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center"/>
          </w:tcPr>
          <w:p w:rsidR="006F40B0" w:rsidRPr="006F40B0" w:rsidRDefault="006F40B0" w:rsidP="006F40B0">
            <w:pPr>
              <w:rPr>
                <w:b w:val="0"/>
                <w:noProof/>
                <w:lang w:eastAsia="en-ZA"/>
              </w:rPr>
            </w:pPr>
            <w:r w:rsidRPr="006F40B0">
              <w:rPr>
                <w:b w:val="0"/>
                <w:noProof/>
                <w:lang w:eastAsia="en-ZA"/>
              </w:rPr>
              <w:t>It is a framework for the m</w:t>
            </w:r>
            <w:r w:rsidR="00AD0E12">
              <w:rPr>
                <w:b w:val="0"/>
                <w:noProof/>
                <w:lang w:eastAsia="en-ZA"/>
              </w:rPr>
              <w:t>a</w:t>
            </w:r>
            <w:r w:rsidRPr="006F40B0">
              <w:rPr>
                <w:b w:val="0"/>
                <w:noProof/>
                <w:lang w:eastAsia="en-ZA"/>
              </w:rPr>
              <w:t>n</w:t>
            </w:r>
            <w:r w:rsidR="00AD0E12">
              <w:rPr>
                <w:b w:val="0"/>
                <w:noProof/>
                <w:lang w:eastAsia="en-ZA"/>
              </w:rPr>
              <w:t>a</w:t>
            </w:r>
            <w:r w:rsidRPr="006F40B0">
              <w:rPr>
                <w:b w:val="0"/>
                <w:noProof/>
                <w:lang w:eastAsia="en-ZA"/>
              </w:rPr>
              <w:t>gment of all activities related to material and information flows within an organisation.</w:t>
            </w:r>
          </w:p>
          <w:p w:rsidR="006F40B0" w:rsidRPr="006F40B0" w:rsidRDefault="006F40B0" w:rsidP="006F40B0">
            <w:pPr>
              <w:rPr>
                <w:b w:val="0"/>
                <w:noProof/>
                <w:lang w:eastAsia="en-ZA"/>
              </w:rPr>
            </w:pPr>
            <w:r w:rsidRPr="006F40B0">
              <w:rPr>
                <w:b w:val="0"/>
                <w:noProof/>
                <w:lang w:eastAsia="en-ZA"/>
              </w:rPr>
              <w:t>The scope is the entire organisation</w:t>
            </w:r>
          </w:p>
        </w:tc>
        <w:tc>
          <w:tcPr>
            <w:tcW w:w="5518" w:type="dxa"/>
            <w:vAlign w:val="center"/>
          </w:tcPr>
          <w:p w:rsidR="006F40B0" w:rsidRPr="006F40B0" w:rsidRDefault="006F40B0" w:rsidP="006F40B0">
            <w:pPr>
              <w:cnfStyle w:val="000000100000" w:firstRow="0" w:lastRow="0" w:firstColumn="0" w:lastColumn="0" w:oddVBand="0" w:evenVBand="0" w:oddHBand="1" w:evenHBand="0" w:firstRowFirstColumn="0" w:firstRowLastColumn="0" w:lastRowFirstColumn="0" w:lastRowLastColumn="0"/>
              <w:rPr>
                <w:noProof/>
                <w:lang w:eastAsia="en-ZA"/>
              </w:rPr>
            </w:pPr>
            <w:r w:rsidRPr="006F40B0">
              <w:rPr>
                <w:noProof/>
                <w:lang w:eastAsia="en-ZA"/>
              </w:rPr>
              <w:t>Uses the logistic framework and extends the concept of product, services and information flow beyon the boundaries of the single orgnaisation to other firms and entities through linkages, often of an informal nature</w:t>
            </w:r>
          </w:p>
        </w:tc>
      </w:tr>
      <w:tr w:rsidR="006F40B0" w:rsidRPr="006F40B0" w:rsidTr="00AD0E12">
        <w:tc>
          <w:tcPr>
            <w:cnfStyle w:val="001000000000" w:firstRow="0" w:lastRow="0" w:firstColumn="1" w:lastColumn="0" w:oddVBand="0" w:evenVBand="0" w:oddHBand="0" w:evenHBand="0" w:firstRowFirstColumn="0" w:firstRowLastColumn="0" w:lastRowFirstColumn="0" w:lastRowLastColumn="0"/>
            <w:tcW w:w="4111" w:type="dxa"/>
            <w:vAlign w:val="center"/>
          </w:tcPr>
          <w:p w:rsidR="006F40B0" w:rsidRPr="006F40B0" w:rsidRDefault="006F40B0" w:rsidP="006F40B0">
            <w:pPr>
              <w:rPr>
                <w:b w:val="0"/>
                <w:noProof/>
                <w:lang w:eastAsia="en-ZA"/>
              </w:rPr>
            </w:pPr>
            <w:r w:rsidRPr="006F40B0">
              <w:rPr>
                <w:b w:val="0"/>
                <w:noProof/>
                <w:lang w:eastAsia="en-ZA"/>
              </w:rPr>
              <w:t>Can be regarded as a “functional silo” of a particular organisation</w:t>
            </w:r>
          </w:p>
        </w:tc>
        <w:tc>
          <w:tcPr>
            <w:tcW w:w="5518" w:type="dxa"/>
            <w:vAlign w:val="center"/>
          </w:tcPr>
          <w:p w:rsidR="006F40B0" w:rsidRPr="006F40B0" w:rsidRDefault="006F40B0" w:rsidP="006F40B0">
            <w:pPr>
              <w:cnfStyle w:val="000000000000" w:firstRow="0" w:lastRow="0" w:firstColumn="0" w:lastColumn="0" w:oddVBand="0" w:evenVBand="0" w:oddHBand="0" w:evenHBand="0" w:firstRowFirstColumn="0" w:firstRowLastColumn="0" w:lastRowFirstColumn="0" w:lastRowLastColumn="0"/>
              <w:rPr>
                <w:noProof/>
                <w:lang w:eastAsia="en-ZA"/>
              </w:rPr>
            </w:pPr>
            <w:r w:rsidRPr="006F40B0">
              <w:rPr>
                <w:noProof/>
                <w:lang w:eastAsia="en-ZA"/>
              </w:rPr>
              <w:t>It si the integration philosophy which seeks to optimise value added over the activities of many organisations and specifically over ever-changing combinations of firms and entities</w:t>
            </w:r>
          </w:p>
        </w:tc>
      </w:tr>
      <w:tr w:rsidR="006F40B0" w:rsidRPr="006F40B0" w:rsidTr="00AD0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center"/>
          </w:tcPr>
          <w:p w:rsidR="006F40B0" w:rsidRPr="006F40B0" w:rsidRDefault="004508B0" w:rsidP="006F40B0">
            <w:pPr>
              <w:rPr>
                <w:b w:val="0"/>
                <w:noProof/>
                <w:lang w:eastAsia="en-ZA"/>
              </w:rPr>
            </w:pPr>
            <w:r>
              <w:rPr>
                <w:b w:val="0"/>
                <w:noProof/>
                <w:lang w:eastAsia="en-ZA"/>
              </w:rPr>
              <w:t>It manages business activiteis in order to optimise customer service and to minimise cost for a particular organisation</w:t>
            </w:r>
          </w:p>
        </w:tc>
        <w:tc>
          <w:tcPr>
            <w:tcW w:w="5518" w:type="dxa"/>
            <w:vAlign w:val="center"/>
          </w:tcPr>
          <w:p w:rsidR="006F40B0" w:rsidRPr="006F40B0" w:rsidRDefault="004508B0" w:rsidP="006F40B0">
            <w:pPr>
              <w:cnfStyle w:val="000000100000" w:firstRow="0" w:lastRow="0" w:firstColumn="0" w:lastColumn="0" w:oddVBand="0" w:evenVBand="0" w:oddHBand="1" w:evenHBand="0" w:firstRowFirstColumn="0" w:firstRowLastColumn="0" w:lastRowFirstColumn="0" w:lastRowLastColumn="0"/>
              <w:rPr>
                <w:noProof/>
                <w:lang w:eastAsia="en-ZA"/>
              </w:rPr>
            </w:pPr>
            <w:r>
              <w:rPr>
                <w:noProof/>
                <w:lang w:eastAsia="en-ZA"/>
              </w:rPr>
              <w:t>It manages business processes across the functional and organisational boundaries of a network of organisations, and aims at optimising customer satisfaction and eliminating activities and processes that add cost and not value over the entire supply chain</w:t>
            </w:r>
          </w:p>
        </w:tc>
      </w:tr>
      <w:tr w:rsidR="006F40B0" w:rsidRPr="006F40B0" w:rsidTr="00AD0E12">
        <w:tc>
          <w:tcPr>
            <w:cnfStyle w:val="001000000000" w:firstRow="0" w:lastRow="0" w:firstColumn="1" w:lastColumn="0" w:oddVBand="0" w:evenVBand="0" w:oddHBand="0" w:evenHBand="0" w:firstRowFirstColumn="0" w:firstRowLastColumn="0" w:lastRowFirstColumn="0" w:lastRowLastColumn="0"/>
            <w:tcW w:w="4111" w:type="dxa"/>
            <w:vAlign w:val="center"/>
          </w:tcPr>
          <w:p w:rsidR="006F40B0" w:rsidRPr="006F40B0" w:rsidRDefault="004508B0" w:rsidP="006F40B0">
            <w:pPr>
              <w:rPr>
                <w:b w:val="0"/>
                <w:noProof/>
                <w:lang w:eastAsia="en-ZA"/>
              </w:rPr>
            </w:pPr>
            <w:r>
              <w:rPr>
                <w:b w:val="0"/>
                <w:noProof/>
                <w:lang w:eastAsia="en-ZA"/>
              </w:rPr>
              <w:t>The focus is on the management of the flow of products, services and information</w:t>
            </w:r>
          </w:p>
        </w:tc>
        <w:tc>
          <w:tcPr>
            <w:tcW w:w="5518" w:type="dxa"/>
            <w:vAlign w:val="center"/>
          </w:tcPr>
          <w:p w:rsidR="006F40B0" w:rsidRPr="006F40B0" w:rsidRDefault="004508B0" w:rsidP="006F40B0">
            <w:pPr>
              <w:cnfStyle w:val="000000000000" w:firstRow="0" w:lastRow="0" w:firstColumn="0" w:lastColumn="0" w:oddVBand="0" w:evenVBand="0" w:oddHBand="0" w:evenHBand="0" w:firstRowFirstColumn="0" w:firstRowLastColumn="0" w:lastRowFirstColumn="0" w:lastRowLastColumn="0"/>
              <w:rPr>
                <w:noProof/>
                <w:lang w:eastAsia="en-ZA"/>
              </w:rPr>
            </w:pPr>
            <w:r>
              <w:rPr>
                <w:noProof/>
                <w:lang w:eastAsia="en-ZA"/>
              </w:rPr>
              <w:t>The focus is on the management of relationships across the entire supply chain</w:t>
            </w:r>
          </w:p>
        </w:tc>
      </w:tr>
      <w:tr w:rsidR="006F40B0" w:rsidRPr="006F40B0" w:rsidTr="00AD0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center"/>
          </w:tcPr>
          <w:p w:rsidR="006F40B0" w:rsidRPr="006F40B0" w:rsidRDefault="004508B0" w:rsidP="006F40B0">
            <w:pPr>
              <w:rPr>
                <w:b w:val="0"/>
                <w:noProof/>
                <w:lang w:eastAsia="en-ZA"/>
              </w:rPr>
            </w:pPr>
            <w:r>
              <w:rPr>
                <w:b w:val="0"/>
                <w:noProof/>
                <w:lang w:eastAsia="en-ZA"/>
              </w:rPr>
              <w:t>Logistic management focusses on optimising wealth for a single firm</w:t>
            </w:r>
          </w:p>
        </w:tc>
        <w:tc>
          <w:tcPr>
            <w:tcW w:w="5518" w:type="dxa"/>
            <w:vAlign w:val="center"/>
          </w:tcPr>
          <w:p w:rsidR="006F40B0" w:rsidRPr="006F40B0" w:rsidRDefault="004508B0" w:rsidP="006F40B0">
            <w:pPr>
              <w:cnfStyle w:val="000000100000" w:firstRow="0" w:lastRow="0" w:firstColumn="0" w:lastColumn="0" w:oddVBand="0" w:evenVBand="0" w:oddHBand="1" w:evenHBand="0" w:firstRowFirstColumn="0" w:firstRowLastColumn="0" w:lastRowFirstColumn="0" w:lastRowLastColumn="0"/>
              <w:rPr>
                <w:noProof/>
                <w:lang w:eastAsia="en-ZA"/>
              </w:rPr>
            </w:pPr>
            <w:r>
              <w:rPr>
                <w:noProof/>
                <w:lang w:eastAsia="en-ZA"/>
              </w:rPr>
              <w:t>SCM is aimed at optimising benefits for all participants in the entire supply chain</w:t>
            </w:r>
          </w:p>
        </w:tc>
      </w:tr>
    </w:tbl>
    <w:p w:rsidR="000133B3" w:rsidRDefault="000133B3" w:rsidP="000133B3">
      <w:pPr>
        <w:rPr>
          <w:noProof/>
          <w:lang w:eastAsia="en-ZA"/>
        </w:rPr>
      </w:pPr>
    </w:p>
    <w:p w:rsidR="000133B3" w:rsidRDefault="000133B3" w:rsidP="000133B3">
      <w:pPr>
        <w:rPr>
          <w:noProof/>
          <w:lang w:eastAsia="en-ZA"/>
        </w:rPr>
      </w:pPr>
    </w:p>
    <w:p w:rsidR="000133B3" w:rsidRDefault="000133B3" w:rsidP="000133B3"/>
    <w:p w:rsidR="000133B3" w:rsidRPr="005219E8" w:rsidRDefault="000133B3" w:rsidP="005219E8">
      <w:pPr>
        <w:pStyle w:val="Heading1"/>
        <w:rPr>
          <w:b/>
          <w:color w:val="000000" w:themeColor="text1"/>
        </w:rPr>
      </w:pPr>
      <w:r w:rsidRPr="005219E8">
        <w:rPr>
          <w:b/>
          <w:color w:val="000000" w:themeColor="text1"/>
        </w:rPr>
        <w:lastRenderedPageBreak/>
        <w:t>Chapter 2</w:t>
      </w:r>
      <w:r w:rsidR="00611988">
        <w:rPr>
          <w:b/>
          <w:color w:val="000000" w:themeColor="text1"/>
        </w:rPr>
        <w:t xml:space="preserve"> – The task of purchasing and supply management</w:t>
      </w:r>
    </w:p>
    <w:p w:rsidR="000133B3" w:rsidRDefault="000133B3"/>
    <w:p w:rsidR="00285363" w:rsidRPr="005219E8" w:rsidRDefault="005219E8">
      <w:pPr>
        <w:rPr>
          <w:b/>
        </w:rPr>
      </w:pPr>
      <w:r w:rsidRPr="005219E8">
        <w:rPr>
          <w:b/>
        </w:rPr>
        <w:t>ADVANTAGES AND DISADVANTAGES OF CENTRALISED AND DECENTRALISED ORGANISATIONAL STRUCTURES FOR PURCHASING AND SUPPLY MANAGEMENT</w:t>
      </w:r>
    </w:p>
    <w:tbl>
      <w:tblPr>
        <w:tblStyle w:val="GridTable5Dark-Accent31"/>
        <w:tblW w:w="0" w:type="auto"/>
        <w:tblLook w:val="04A0" w:firstRow="1" w:lastRow="0" w:firstColumn="1" w:lastColumn="0" w:noHBand="0" w:noVBand="1"/>
      </w:tblPr>
      <w:tblGrid>
        <w:gridCol w:w="1475"/>
        <w:gridCol w:w="4049"/>
        <w:gridCol w:w="4105"/>
      </w:tblGrid>
      <w:tr w:rsidR="00285363" w:rsidRPr="00286F40" w:rsidTr="004F79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Pr>
          <w:p w:rsidR="00285363" w:rsidRPr="00286F40" w:rsidRDefault="00285363" w:rsidP="00286F40">
            <w:pPr>
              <w:jc w:val="center"/>
            </w:pPr>
            <w:r w:rsidRPr="00286F40">
              <w:t>Type of structure</w:t>
            </w:r>
          </w:p>
        </w:tc>
        <w:tc>
          <w:tcPr>
            <w:tcW w:w="4049" w:type="dxa"/>
          </w:tcPr>
          <w:p w:rsidR="00285363" w:rsidRPr="00286F40" w:rsidRDefault="00285363" w:rsidP="00286F40">
            <w:pPr>
              <w:jc w:val="center"/>
              <w:cnfStyle w:val="100000000000" w:firstRow="1" w:lastRow="0" w:firstColumn="0" w:lastColumn="0" w:oddVBand="0" w:evenVBand="0" w:oddHBand="0" w:evenHBand="0" w:firstRowFirstColumn="0" w:firstRowLastColumn="0" w:lastRowFirstColumn="0" w:lastRowLastColumn="0"/>
            </w:pPr>
            <w:r w:rsidRPr="00286F40">
              <w:t>Advantages</w:t>
            </w:r>
          </w:p>
        </w:tc>
        <w:tc>
          <w:tcPr>
            <w:tcW w:w="4105" w:type="dxa"/>
          </w:tcPr>
          <w:p w:rsidR="00285363" w:rsidRPr="00286F40" w:rsidRDefault="00285363" w:rsidP="00286F40">
            <w:pPr>
              <w:jc w:val="center"/>
              <w:cnfStyle w:val="100000000000" w:firstRow="1" w:lastRow="0" w:firstColumn="0" w:lastColumn="0" w:oddVBand="0" w:evenVBand="0" w:oddHBand="0" w:evenHBand="0" w:firstRowFirstColumn="0" w:firstRowLastColumn="0" w:lastRowFirstColumn="0" w:lastRowLastColumn="0"/>
            </w:pPr>
            <w:r w:rsidRPr="00286F40">
              <w:t>Disadvantages</w:t>
            </w:r>
          </w:p>
        </w:tc>
      </w:tr>
      <w:tr w:rsidR="00285363" w:rsidTr="004F7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Pr>
          <w:p w:rsidR="00286F40" w:rsidRDefault="00286F40" w:rsidP="00286F40">
            <w:pPr>
              <w:jc w:val="center"/>
            </w:pPr>
          </w:p>
          <w:p w:rsidR="00286F40" w:rsidRDefault="00286F40" w:rsidP="00286F40">
            <w:pPr>
              <w:jc w:val="center"/>
            </w:pPr>
          </w:p>
          <w:p w:rsidR="00286F40" w:rsidRDefault="00286F40" w:rsidP="00286F40">
            <w:pPr>
              <w:jc w:val="center"/>
            </w:pPr>
          </w:p>
          <w:p w:rsidR="00286F40" w:rsidRDefault="00286F40" w:rsidP="00286F40">
            <w:pPr>
              <w:jc w:val="center"/>
            </w:pPr>
          </w:p>
          <w:p w:rsidR="00286F40" w:rsidRDefault="00286F40" w:rsidP="00286F40">
            <w:pPr>
              <w:jc w:val="center"/>
            </w:pPr>
          </w:p>
          <w:p w:rsidR="00286F40" w:rsidRDefault="00286F40" w:rsidP="00286F40">
            <w:pPr>
              <w:jc w:val="center"/>
            </w:pPr>
          </w:p>
          <w:p w:rsidR="00285363" w:rsidRDefault="00285363" w:rsidP="00286F40">
            <w:pPr>
              <w:jc w:val="center"/>
            </w:pPr>
            <w:r>
              <w:t>Centralised</w:t>
            </w:r>
          </w:p>
        </w:tc>
        <w:tc>
          <w:tcPr>
            <w:tcW w:w="4049" w:type="dxa"/>
          </w:tcPr>
          <w:p w:rsidR="00286F40" w:rsidRDefault="00286F40" w:rsidP="00286F40">
            <w:pPr>
              <w:pStyle w:val="ListParagraph"/>
              <w:ind w:left="176"/>
              <w:cnfStyle w:val="000000100000" w:firstRow="0" w:lastRow="0" w:firstColumn="0" w:lastColumn="0" w:oddVBand="0" w:evenVBand="0" w:oddHBand="1" w:evenHBand="0" w:firstRowFirstColumn="0" w:firstRowLastColumn="0" w:lastRowFirstColumn="0" w:lastRowLastColumn="0"/>
            </w:pP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Materials and products</w:t>
            </w:r>
            <w:r>
              <w:t xml:space="preserve"> are standardised</w:t>
            </w: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Negotiating power</w:t>
            </w:r>
            <w:r>
              <w:t xml:space="preserve"> is increased and volume discounts are made possible</w:t>
            </w: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Staff</w:t>
            </w:r>
            <w:r>
              <w:t xml:space="preserve"> are afforded the opportunity of becoming experts</w:t>
            </w: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 xml:space="preserve">Control </w:t>
            </w:r>
            <w:r>
              <w:t>is improved</w:t>
            </w: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Administrative costs</w:t>
            </w:r>
            <w:r>
              <w:t xml:space="preserve"> are reduced</w:t>
            </w: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Supplier relations</w:t>
            </w:r>
            <w:r>
              <w:t xml:space="preserve"> are enhanced</w:t>
            </w: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Information systems integration</w:t>
            </w:r>
            <w:r>
              <w:t xml:space="preserve"> is facilitated</w:t>
            </w:r>
          </w:p>
          <w:p w:rsidR="00285363" w:rsidRDefault="00285363" w:rsidP="00C80BAB">
            <w:pPr>
              <w:pStyle w:val="ListParagraph"/>
              <w:numPr>
                <w:ilvl w:val="0"/>
                <w:numId w:val="14"/>
              </w:numPr>
              <w:ind w:left="176" w:hanging="284"/>
              <w:cnfStyle w:val="000000100000" w:firstRow="0" w:lastRow="0" w:firstColumn="0" w:lastColumn="0" w:oddVBand="0" w:evenVBand="0" w:oddHBand="1" w:evenHBand="0" w:firstRowFirstColumn="0" w:firstRowLastColumn="0" w:lastRowFirstColumn="0" w:lastRowLastColumn="0"/>
            </w:pPr>
            <w:r w:rsidRPr="00C52B58">
              <w:rPr>
                <w:u w:val="single"/>
              </w:rPr>
              <w:t>Duplication of effort</w:t>
            </w:r>
            <w:r>
              <w:t xml:space="preserve"> is eliminated</w:t>
            </w:r>
          </w:p>
          <w:p w:rsidR="00286F40" w:rsidRDefault="00286F40" w:rsidP="00286F40">
            <w:pPr>
              <w:pStyle w:val="ListParagraph"/>
              <w:ind w:left="176"/>
              <w:cnfStyle w:val="000000100000" w:firstRow="0" w:lastRow="0" w:firstColumn="0" w:lastColumn="0" w:oddVBand="0" w:evenVBand="0" w:oddHBand="1" w:evenHBand="0" w:firstRowFirstColumn="0" w:firstRowLastColumn="0" w:lastRowFirstColumn="0" w:lastRowLastColumn="0"/>
            </w:pPr>
          </w:p>
        </w:tc>
        <w:tc>
          <w:tcPr>
            <w:tcW w:w="4105" w:type="dxa"/>
          </w:tcPr>
          <w:p w:rsidR="00286F40" w:rsidRDefault="00286F40" w:rsidP="00286F40">
            <w:pPr>
              <w:pStyle w:val="ListParagraph"/>
              <w:ind w:left="176"/>
              <w:cnfStyle w:val="000000100000" w:firstRow="0" w:lastRow="0" w:firstColumn="0" w:lastColumn="0" w:oddVBand="0" w:evenVBand="0" w:oddHBand="1" w:evenHBand="0" w:firstRowFirstColumn="0" w:firstRowLastColumn="0" w:lastRowFirstColumn="0" w:lastRowLastColumn="0"/>
            </w:pPr>
          </w:p>
          <w:p w:rsidR="00285363" w:rsidRDefault="00285363" w:rsidP="00C80BAB">
            <w:pPr>
              <w:pStyle w:val="ListParagraph"/>
              <w:numPr>
                <w:ilvl w:val="0"/>
                <w:numId w:val="15"/>
              </w:numPr>
              <w:ind w:left="176" w:hanging="284"/>
              <w:cnfStyle w:val="000000100000" w:firstRow="0" w:lastRow="0" w:firstColumn="0" w:lastColumn="0" w:oddVBand="0" w:evenVBand="0" w:oddHBand="1" w:evenHBand="0" w:firstRowFirstColumn="0" w:firstRowLastColumn="0" w:lastRowFirstColumn="0" w:lastRowLastColumn="0"/>
            </w:pPr>
            <w:r>
              <w:t xml:space="preserve">There is a </w:t>
            </w:r>
            <w:r w:rsidRPr="00C52B58">
              <w:rPr>
                <w:u w:val="single"/>
              </w:rPr>
              <w:t>slow response time</w:t>
            </w:r>
            <w:r>
              <w:t xml:space="preserve"> to regional plants</w:t>
            </w:r>
          </w:p>
          <w:p w:rsidR="00285363" w:rsidRDefault="00285363" w:rsidP="00C80BAB">
            <w:pPr>
              <w:pStyle w:val="ListParagraph"/>
              <w:numPr>
                <w:ilvl w:val="0"/>
                <w:numId w:val="15"/>
              </w:numPr>
              <w:ind w:left="176" w:hanging="284"/>
              <w:cnfStyle w:val="000000100000" w:firstRow="0" w:lastRow="0" w:firstColumn="0" w:lastColumn="0" w:oddVBand="0" w:evenVBand="0" w:oddHBand="1" w:evenHBand="0" w:firstRowFirstColumn="0" w:firstRowLastColumn="0" w:lastRowFirstColumn="0" w:lastRowLastColumn="0"/>
            </w:pPr>
            <w:r>
              <w:t xml:space="preserve">There is </w:t>
            </w:r>
            <w:r w:rsidRPr="00C52B58">
              <w:rPr>
                <w:u w:val="single"/>
              </w:rPr>
              <w:t>resentment from geographically</w:t>
            </w:r>
            <w:r>
              <w:t xml:space="preserve"> dispersed business unit management</w:t>
            </w:r>
          </w:p>
          <w:p w:rsidR="00285363" w:rsidRDefault="00285363" w:rsidP="00C80BAB">
            <w:pPr>
              <w:pStyle w:val="ListParagraph"/>
              <w:numPr>
                <w:ilvl w:val="0"/>
                <w:numId w:val="15"/>
              </w:numPr>
              <w:ind w:left="176" w:hanging="284"/>
              <w:cnfStyle w:val="000000100000" w:firstRow="0" w:lastRow="0" w:firstColumn="0" w:lastColumn="0" w:oddVBand="0" w:evenVBand="0" w:oddHBand="1" w:evenHBand="0" w:firstRowFirstColumn="0" w:firstRowLastColumn="0" w:lastRowFirstColumn="0" w:lastRowLastColumn="0"/>
            </w:pPr>
            <w:r>
              <w:t xml:space="preserve">There is a tendency to </w:t>
            </w:r>
            <w:r w:rsidRPr="00C52B58">
              <w:rPr>
                <w:u w:val="single"/>
              </w:rPr>
              <w:t>bypass the central</w:t>
            </w:r>
            <w:r>
              <w:t xml:space="preserve"> buying office</w:t>
            </w:r>
          </w:p>
          <w:p w:rsidR="00285363" w:rsidRDefault="00285363" w:rsidP="00C80BAB">
            <w:pPr>
              <w:pStyle w:val="ListParagraph"/>
              <w:numPr>
                <w:ilvl w:val="0"/>
                <w:numId w:val="15"/>
              </w:numPr>
              <w:ind w:left="176" w:hanging="284"/>
              <w:cnfStyle w:val="000000100000" w:firstRow="0" w:lastRow="0" w:firstColumn="0" w:lastColumn="0" w:oddVBand="0" w:evenVBand="0" w:oddHBand="1" w:evenHBand="0" w:firstRowFirstColumn="0" w:firstRowLastColumn="0" w:lastRowFirstColumn="0" w:lastRowLastColumn="0"/>
            </w:pPr>
            <w:r>
              <w:t xml:space="preserve">There is </w:t>
            </w:r>
            <w:r w:rsidRPr="00C52B58">
              <w:rPr>
                <w:u w:val="single"/>
              </w:rPr>
              <w:t>less integration</w:t>
            </w:r>
            <w:r>
              <w:t xml:space="preserve"> with user departments</w:t>
            </w:r>
          </w:p>
          <w:p w:rsidR="00285363" w:rsidRDefault="00285363" w:rsidP="00C80BAB">
            <w:pPr>
              <w:pStyle w:val="ListParagraph"/>
              <w:numPr>
                <w:ilvl w:val="0"/>
                <w:numId w:val="15"/>
              </w:numPr>
              <w:ind w:left="176" w:hanging="284"/>
              <w:cnfStyle w:val="000000100000" w:firstRow="0" w:lastRow="0" w:firstColumn="0" w:lastColumn="0" w:oddVBand="0" w:evenVBand="0" w:oddHBand="1" w:evenHBand="0" w:firstRowFirstColumn="0" w:firstRowLastColumn="0" w:lastRowFirstColumn="0" w:lastRowLastColumn="0"/>
            </w:pPr>
            <w:r>
              <w:t xml:space="preserve">Staff structure is </w:t>
            </w:r>
            <w:r w:rsidRPr="00C52B58">
              <w:rPr>
                <w:u w:val="single"/>
              </w:rPr>
              <w:t>top heavy</w:t>
            </w:r>
          </w:p>
          <w:p w:rsidR="00285363" w:rsidRDefault="00285363" w:rsidP="00C80BAB">
            <w:pPr>
              <w:pStyle w:val="ListParagraph"/>
              <w:numPr>
                <w:ilvl w:val="0"/>
                <w:numId w:val="15"/>
              </w:numPr>
              <w:ind w:left="176" w:hanging="284"/>
              <w:cnfStyle w:val="000000100000" w:firstRow="0" w:lastRow="0" w:firstColumn="0" w:lastColumn="0" w:oddVBand="0" w:evenVBand="0" w:oddHBand="1" w:evenHBand="0" w:firstRowFirstColumn="0" w:firstRowLastColumn="0" w:lastRowFirstColumn="0" w:lastRowLastColumn="0"/>
            </w:pPr>
            <w:r>
              <w:t xml:space="preserve">There is </w:t>
            </w:r>
            <w:r w:rsidRPr="00C52B58">
              <w:rPr>
                <w:u w:val="single"/>
              </w:rPr>
              <w:t>lack of insight</w:t>
            </w:r>
            <w:r>
              <w:t xml:space="preserve"> into the requirements of dispersed plant units</w:t>
            </w:r>
          </w:p>
        </w:tc>
      </w:tr>
      <w:tr w:rsidR="00285363" w:rsidTr="004F79CB">
        <w:tc>
          <w:tcPr>
            <w:cnfStyle w:val="001000000000" w:firstRow="0" w:lastRow="0" w:firstColumn="1" w:lastColumn="0" w:oddVBand="0" w:evenVBand="0" w:oddHBand="0" w:evenHBand="0" w:firstRowFirstColumn="0" w:firstRowLastColumn="0" w:lastRowFirstColumn="0" w:lastRowLastColumn="0"/>
            <w:tcW w:w="1475" w:type="dxa"/>
          </w:tcPr>
          <w:p w:rsidR="00286F40" w:rsidRDefault="00286F40" w:rsidP="00286F40">
            <w:pPr>
              <w:jc w:val="center"/>
            </w:pPr>
          </w:p>
          <w:p w:rsidR="00286F40" w:rsidRDefault="00286F40" w:rsidP="00286F40">
            <w:pPr>
              <w:jc w:val="center"/>
            </w:pPr>
          </w:p>
          <w:p w:rsidR="00286F40" w:rsidRDefault="00286F40" w:rsidP="00286F40">
            <w:pPr>
              <w:jc w:val="center"/>
            </w:pPr>
          </w:p>
          <w:p w:rsidR="00286F40" w:rsidRDefault="00286F40" w:rsidP="00286F40">
            <w:pPr>
              <w:jc w:val="center"/>
            </w:pPr>
          </w:p>
          <w:p w:rsidR="00286F40" w:rsidRDefault="00286F40" w:rsidP="00286F40">
            <w:pPr>
              <w:jc w:val="center"/>
            </w:pPr>
          </w:p>
          <w:p w:rsidR="00286F40" w:rsidRDefault="00286F40" w:rsidP="00286F40">
            <w:pPr>
              <w:jc w:val="center"/>
            </w:pPr>
          </w:p>
          <w:p w:rsidR="00286F40" w:rsidRDefault="00286F40" w:rsidP="00286F40">
            <w:pPr>
              <w:jc w:val="center"/>
            </w:pPr>
          </w:p>
          <w:p w:rsidR="00285363" w:rsidRDefault="00285363" w:rsidP="00286F40">
            <w:pPr>
              <w:jc w:val="center"/>
            </w:pPr>
            <w:r>
              <w:t>Decentralised</w:t>
            </w:r>
          </w:p>
        </w:tc>
        <w:tc>
          <w:tcPr>
            <w:tcW w:w="4049" w:type="dxa"/>
          </w:tcPr>
          <w:p w:rsidR="00286F40" w:rsidRDefault="00286F40" w:rsidP="00286F40">
            <w:pPr>
              <w:pStyle w:val="ListParagraph"/>
              <w:ind w:left="176"/>
              <w:cnfStyle w:val="000000000000" w:firstRow="0" w:lastRow="0" w:firstColumn="0" w:lastColumn="0" w:oddVBand="0" w:evenVBand="0" w:oddHBand="0" w:evenHBand="0" w:firstRowFirstColumn="0" w:firstRowLastColumn="0" w:lastRowFirstColumn="0" w:lastRowLastColumn="0"/>
            </w:pPr>
          </w:p>
          <w:p w:rsidR="00285363" w:rsidRDefault="00285363" w:rsidP="00C80BAB">
            <w:pPr>
              <w:pStyle w:val="ListParagraph"/>
              <w:numPr>
                <w:ilvl w:val="0"/>
                <w:numId w:val="16"/>
              </w:numPr>
              <w:ind w:left="176" w:hanging="284"/>
              <w:cnfStyle w:val="000000000000" w:firstRow="0" w:lastRow="0" w:firstColumn="0" w:lastColumn="0" w:oddVBand="0" w:evenVBand="0" w:oddHBand="0" w:evenHBand="0" w:firstRowFirstColumn="0" w:firstRowLastColumn="0" w:lastRowFirstColumn="0" w:lastRowLastColumn="0"/>
            </w:pPr>
            <w:r>
              <w:t xml:space="preserve">There are </w:t>
            </w:r>
            <w:r w:rsidRPr="00C52B58">
              <w:rPr>
                <w:u w:val="single"/>
              </w:rPr>
              <w:t>better relations</w:t>
            </w:r>
            <w:r>
              <w:t xml:space="preserve"> between decentralised purchasing and other functions</w:t>
            </w:r>
          </w:p>
          <w:p w:rsidR="00285363" w:rsidRDefault="00285363" w:rsidP="00C80BAB">
            <w:pPr>
              <w:pStyle w:val="ListParagraph"/>
              <w:numPr>
                <w:ilvl w:val="0"/>
                <w:numId w:val="16"/>
              </w:numPr>
              <w:ind w:left="176" w:hanging="284"/>
              <w:cnfStyle w:val="000000000000" w:firstRow="0" w:lastRow="0" w:firstColumn="0" w:lastColumn="0" w:oddVBand="0" w:evenVBand="0" w:oddHBand="0" w:evenHBand="0" w:firstRowFirstColumn="0" w:firstRowLastColumn="0" w:lastRowFirstColumn="0" w:lastRowLastColumn="0"/>
            </w:pPr>
            <w:r>
              <w:t xml:space="preserve">There is </w:t>
            </w:r>
            <w:r w:rsidRPr="00C52B58">
              <w:rPr>
                <w:u w:val="single"/>
              </w:rPr>
              <w:t>good service delivery</w:t>
            </w:r>
            <w:r>
              <w:t xml:space="preserve"> to regional plants</w:t>
            </w:r>
          </w:p>
          <w:p w:rsidR="00285363" w:rsidRDefault="00285363" w:rsidP="00C80BAB">
            <w:pPr>
              <w:pStyle w:val="ListParagraph"/>
              <w:numPr>
                <w:ilvl w:val="0"/>
                <w:numId w:val="16"/>
              </w:numPr>
              <w:ind w:left="176" w:hanging="284"/>
              <w:cnfStyle w:val="000000000000" w:firstRow="0" w:lastRow="0" w:firstColumn="0" w:lastColumn="0" w:oddVBand="0" w:evenVBand="0" w:oddHBand="0" w:evenHBand="0" w:firstRowFirstColumn="0" w:firstRowLastColumn="0" w:lastRowFirstColumn="0" w:lastRowLastColumn="0"/>
            </w:pPr>
            <w:r>
              <w:t xml:space="preserve">There is </w:t>
            </w:r>
            <w:r w:rsidRPr="00C52B58">
              <w:rPr>
                <w:u w:val="single"/>
              </w:rPr>
              <w:t>faster reaction time</w:t>
            </w:r>
            <w:r>
              <w:t xml:space="preserve"> to user departments in emergencies</w:t>
            </w:r>
          </w:p>
          <w:p w:rsidR="00285363" w:rsidRDefault="00285363" w:rsidP="00C80BAB">
            <w:pPr>
              <w:pStyle w:val="ListParagraph"/>
              <w:numPr>
                <w:ilvl w:val="0"/>
                <w:numId w:val="16"/>
              </w:numPr>
              <w:ind w:left="176" w:hanging="284"/>
              <w:cnfStyle w:val="000000000000" w:firstRow="0" w:lastRow="0" w:firstColumn="0" w:lastColumn="0" w:oddVBand="0" w:evenVBand="0" w:oddHBand="0" w:evenHBand="0" w:firstRowFirstColumn="0" w:firstRowLastColumn="0" w:lastRowFirstColumn="0" w:lastRowLastColumn="0"/>
            </w:pPr>
            <w:r>
              <w:t xml:space="preserve">Support of </w:t>
            </w:r>
            <w:r w:rsidRPr="00C52B58">
              <w:rPr>
                <w:u w:val="single"/>
              </w:rPr>
              <w:t>local suppliers</w:t>
            </w:r>
            <w:r>
              <w:t xml:space="preserve"> generates goodwill</w:t>
            </w:r>
          </w:p>
          <w:p w:rsidR="00285363" w:rsidRDefault="00285363" w:rsidP="00C80BAB">
            <w:pPr>
              <w:pStyle w:val="ListParagraph"/>
              <w:numPr>
                <w:ilvl w:val="0"/>
                <w:numId w:val="16"/>
              </w:numPr>
              <w:ind w:left="176" w:hanging="284"/>
              <w:cnfStyle w:val="000000000000" w:firstRow="0" w:lastRow="0" w:firstColumn="0" w:lastColumn="0" w:oddVBand="0" w:evenVBand="0" w:oddHBand="0" w:evenHBand="0" w:firstRowFirstColumn="0" w:firstRowLastColumn="0" w:lastRowFirstColumn="0" w:lastRowLastColumn="0"/>
            </w:pPr>
            <w:r>
              <w:t xml:space="preserve">There is </w:t>
            </w:r>
            <w:r w:rsidRPr="00C52B58">
              <w:rPr>
                <w:u w:val="single"/>
              </w:rPr>
              <w:t>greater autonomy</w:t>
            </w:r>
            <w:r>
              <w:t xml:space="preserve"> for profit centres</w:t>
            </w:r>
          </w:p>
          <w:p w:rsidR="00285363" w:rsidRDefault="00285363" w:rsidP="00C80BAB">
            <w:pPr>
              <w:pStyle w:val="ListParagraph"/>
              <w:numPr>
                <w:ilvl w:val="0"/>
                <w:numId w:val="16"/>
              </w:numPr>
              <w:ind w:left="176" w:hanging="284"/>
              <w:cnfStyle w:val="000000000000" w:firstRow="0" w:lastRow="0" w:firstColumn="0" w:lastColumn="0" w:oddVBand="0" w:evenVBand="0" w:oddHBand="0" w:evenHBand="0" w:firstRowFirstColumn="0" w:firstRowLastColumn="0" w:lastRowFirstColumn="0" w:lastRowLastColumn="0"/>
            </w:pPr>
            <w:r w:rsidRPr="00C52B58">
              <w:rPr>
                <w:u w:val="single"/>
              </w:rPr>
              <w:t>Interdivisional competition</w:t>
            </w:r>
            <w:r>
              <w:t xml:space="preserve"> can improve purchasing performance</w:t>
            </w:r>
          </w:p>
          <w:p w:rsidR="00286F40" w:rsidRDefault="00286F40" w:rsidP="00286F40">
            <w:pPr>
              <w:pStyle w:val="ListParagraph"/>
              <w:ind w:left="176"/>
              <w:cnfStyle w:val="000000000000" w:firstRow="0" w:lastRow="0" w:firstColumn="0" w:lastColumn="0" w:oddVBand="0" w:evenVBand="0" w:oddHBand="0" w:evenHBand="0" w:firstRowFirstColumn="0" w:firstRowLastColumn="0" w:lastRowFirstColumn="0" w:lastRowLastColumn="0"/>
            </w:pPr>
          </w:p>
        </w:tc>
        <w:tc>
          <w:tcPr>
            <w:tcW w:w="4105" w:type="dxa"/>
          </w:tcPr>
          <w:p w:rsidR="00286F40" w:rsidRDefault="00286F40" w:rsidP="00286F40">
            <w:pPr>
              <w:pStyle w:val="ListParagraph"/>
              <w:ind w:left="176"/>
              <w:cnfStyle w:val="000000000000" w:firstRow="0" w:lastRow="0" w:firstColumn="0" w:lastColumn="0" w:oddVBand="0" w:evenVBand="0" w:oddHBand="0" w:evenHBand="0" w:firstRowFirstColumn="0" w:firstRowLastColumn="0" w:lastRowFirstColumn="0" w:lastRowLastColumn="0"/>
            </w:pPr>
          </w:p>
          <w:p w:rsidR="00285363" w:rsidRDefault="00285363" w:rsidP="00C80BAB">
            <w:pPr>
              <w:pStyle w:val="ListParagraph"/>
              <w:numPr>
                <w:ilvl w:val="0"/>
                <w:numId w:val="17"/>
              </w:numPr>
              <w:ind w:left="176" w:hanging="284"/>
              <w:cnfStyle w:val="000000000000" w:firstRow="0" w:lastRow="0" w:firstColumn="0" w:lastColumn="0" w:oddVBand="0" w:evenVBand="0" w:oddHBand="0" w:evenHBand="0" w:firstRowFirstColumn="0" w:firstRowLastColumn="0" w:lastRowFirstColumn="0" w:lastRowLastColumn="0"/>
            </w:pPr>
            <w:r>
              <w:t xml:space="preserve">There is loss of </w:t>
            </w:r>
            <w:r w:rsidRPr="00C52B58">
              <w:rPr>
                <w:u w:val="single"/>
              </w:rPr>
              <w:t>economies of scale</w:t>
            </w:r>
          </w:p>
          <w:p w:rsidR="00285363" w:rsidRDefault="00285363" w:rsidP="00C80BAB">
            <w:pPr>
              <w:pStyle w:val="ListParagraph"/>
              <w:numPr>
                <w:ilvl w:val="0"/>
                <w:numId w:val="17"/>
              </w:numPr>
              <w:ind w:left="176" w:hanging="284"/>
              <w:cnfStyle w:val="000000000000" w:firstRow="0" w:lastRow="0" w:firstColumn="0" w:lastColumn="0" w:oddVBand="0" w:evenVBand="0" w:oddHBand="0" w:evenHBand="0" w:firstRowFirstColumn="0" w:firstRowLastColumn="0" w:lastRowFirstColumn="0" w:lastRowLastColumn="0"/>
            </w:pPr>
            <w:r w:rsidRPr="00C52B58">
              <w:rPr>
                <w:u w:val="single"/>
              </w:rPr>
              <w:t>Suppliers are confused</w:t>
            </w:r>
            <w:r>
              <w:t xml:space="preserve"> by dealing with many offices</w:t>
            </w:r>
          </w:p>
          <w:p w:rsidR="00285363" w:rsidRDefault="00285363" w:rsidP="00C80BAB">
            <w:pPr>
              <w:pStyle w:val="ListParagraph"/>
              <w:numPr>
                <w:ilvl w:val="0"/>
                <w:numId w:val="17"/>
              </w:numPr>
              <w:ind w:left="176" w:hanging="284"/>
              <w:cnfStyle w:val="000000000000" w:firstRow="0" w:lastRow="0" w:firstColumn="0" w:lastColumn="0" w:oddVBand="0" w:evenVBand="0" w:oddHBand="0" w:evenHBand="0" w:firstRowFirstColumn="0" w:firstRowLastColumn="0" w:lastRowFirstColumn="0" w:lastRowLastColumn="0"/>
            </w:pPr>
            <w:r>
              <w:t xml:space="preserve">There is </w:t>
            </w:r>
            <w:r w:rsidRPr="00C52B58">
              <w:rPr>
                <w:u w:val="single"/>
              </w:rPr>
              <w:t>duplication of staff</w:t>
            </w:r>
            <w:r>
              <w:t xml:space="preserve"> and facilities</w:t>
            </w:r>
          </w:p>
          <w:p w:rsidR="00285363" w:rsidRDefault="00285363" w:rsidP="00C80BAB">
            <w:pPr>
              <w:pStyle w:val="ListParagraph"/>
              <w:numPr>
                <w:ilvl w:val="0"/>
                <w:numId w:val="17"/>
              </w:numPr>
              <w:ind w:left="176" w:hanging="284"/>
              <w:cnfStyle w:val="000000000000" w:firstRow="0" w:lastRow="0" w:firstColumn="0" w:lastColumn="0" w:oddVBand="0" w:evenVBand="0" w:oddHBand="0" w:evenHBand="0" w:firstRowFirstColumn="0" w:firstRowLastColumn="0" w:lastRowFirstColumn="0" w:lastRowLastColumn="0"/>
            </w:pPr>
            <w:r w:rsidRPr="00C52B58">
              <w:rPr>
                <w:u w:val="single"/>
              </w:rPr>
              <w:t xml:space="preserve">Control </w:t>
            </w:r>
            <w:r>
              <w:t>over the function is much more difficult</w:t>
            </w:r>
          </w:p>
          <w:p w:rsidR="00285363" w:rsidRDefault="00285363" w:rsidP="00C80BAB">
            <w:pPr>
              <w:pStyle w:val="ListParagraph"/>
              <w:numPr>
                <w:ilvl w:val="0"/>
                <w:numId w:val="17"/>
              </w:numPr>
              <w:ind w:left="176" w:hanging="284"/>
              <w:cnfStyle w:val="000000000000" w:firstRow="0" w:lastRow="0" w:firstColumn="0" w:lastColumn="0" w:oddVBand="0" w:evenVBand="0" w:oddHBand="0" w:evenHBand="0" w:firstRowFirstColumn="0" w:firstRowLastColumn="0" w:lastRowFirstColumn="0" w:lastRowLastColumn="0"/>
            </w:pPr>
            <w:r>
              <w:t xml:space="preserve">There is a greater likelihood of </w:t>
            </w:r>
            <w:r w:rsidRPr="00C52B58">
              <w:rPr>
                <w:u w:val="single"/>
              </w:rPr>
              <w:t>communications breakdown</w:t>
            </w:r>
          </w:p>
          <w:p w:rsidR="00285363" w:rsidRDefault="00285363" w:rsidP="00C80BAB">
            <w:pPr>
              <w:pStyle w:val="ListParagraph"/>
              <w:numPr>
                <w:ilvl w:val="0"/>
                <w:numId w:val="17"/>
              </w:numPr>
              <w:ind w:left="176" w:hanging="284"/>
              <w:cnfStyle w:val="000000000000" w:firstRow="0" w:lastRow="0" w:firstColumn="0" w:lastColumn="0" w:oddVBand="0" w:evenVBand="0" w:oddHBand="0" w:evenHBand="0" w:firstRowFirstColumn="0" w:firstRowLastColumn="0" w:lastRowFirstColumn="0" w:lastRowLastColumn="0"/>
            </w:pPr>
            <w:r>
              <w:t xml:space="preserve">There is </w:t>
            </w:r>
            <w:r w:rsidRPr="00C52B58">
              <w:rPr>
                <w:u w:val="single"/>
              </w:rPr>
              <w:t>focus on local units</w:t>
            </w:r>
            <w:r>
              <w:t xml:space="preserve"> and under</w:t>
            </w:r>
            <w:r w:rsidR="003E34F6">
              <w:t>-</w:t>
            </w:r>
            <w:r>
              <w:t>emphasis on strategic issues</w:t>
            </w:r>
          </w:p>
        </w:tc>
      </w:tr>
    </w:tbl>
    <w:p w:rsidR="000133B3" w:rsidRPr="005219E8" w:rsidRDefault="000133B3" w:rsidP="005219E8">
      <w:pPr>
        <w:pStyle w:val="Heading1"/>
        <w:rPr>
          <w:b/>
          <w:color w:val="000000" w:themeColor="text1"/>
        </w:rPr>
      </w:pPr>
      <w:r w:rsidRPr="005219E8">
        <w:rPr>
          <w:b/>
          <w:color w:val="000000" w:themeColor="text1"/>
        </w:rPr>
        <w:t>Chapter 4</w:t>
      </w:r>
      <w:r w:rsidR="00D42F85" w:rsidRPr="005219E8">
        <w:rPr>
          <w:b/>
          <w:color w:val="000000" w:themeColor="text1"/>
        </w:rPr>
        <w:t xml:space="preserve"> – Purchasing and supply policies and strategies</w:t>
      </w:r>
    </w:p>
    <w:p w:rsidR="00D42F85" w:rsidRDefault="005219E8">
      <w:pPr>
        <w:rPr>
          <w:b/>
          <w:sz w:val="24"/>
          <w:szCs w:val="24"/>
        </w:rPr>
      </w:pPr>
      <w:r w:rsidRPr="005219E8">
        <w:rPr>
          <w:b/>
          <w:sz w:val="24"/>
          <w:szCs w:val="24"/>
        </w:rPr>
        <w:t>STRATEGIC SOURCING MATRIX</w:t>
      </w:r>
      <w:r w:rsidR="00D13205" w:rsidRPr="00D42F85">
        <w:rPr>
          <w:b/>
          <w:noProof/>
          <w:sz w:val="24"/>
          <w:szCs w:val="24"/>
          <w:lang w:eastAsia="en-ZA"/>
        </w:rPr>
        <mc:AlternateContent>
          <mc:Choice Requires="wps">
            <w:drawing>
              <wp:anchor distT="45720" distB="45720" distL="114300" distR="114300" simplePos="0" relativeHeight="251667456" behindDoc="0" locked="0" layoutInCell="1" allowOverlap="1" wp14:anchorId="20501CAE" wp14:editId="3C690F89">
                <wp:simplePos x="0" y="0"/>
                <wp:positionH relativeFrom="margin">
                  <wp:align>left</wp:align>
                </wp:positionH>
                <wp:positionV relativeFrom="paragraph">
                  <wp:posOffset>956310</wp:posOffset>
                </wp:positionV>
                <wp:extent cx="853440" cy="464820"/>
                <wp:effectExtent l="0" t="0" r="381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64820"/>
                        </a:xfrm>
                        <a:prstGeom prst="rect">
                          <a:avLst/>
                        </a:prstGeom>
                        <a:solidFill>
                          <a:srgbClr val="FFFFFF"/>
                        </a:solidFill>
                        <a:ln w="9525">
                          <a:noFill/>
                          <a:miter lim="800000"/>
                          <a:headEnd/>
                          <a:tailEnd/>
                        </a:ln>
                      </wps:spPr>
                      <wps:txbx>
                        <w:txbxContent>
                          <w:p w:rsidR="00B64DDB" w:rsidRDefault="00B64DDB" w:rsidP="00D13205">
                            <w:pPr>
                              <w:jc w:val="right"/>
                            </w:pPr>
                            <w:r>
                              <w:t>Risk and complexity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501CAE" id="_x0000_t202" coordsize="21600,21600" o:spt="202" path="m,l,21600r21600,l21600,xe">
                <v:stroke joinstyle="miter"/>
                <v:path gradientshapeok="t" o:connecttype="rect"/>
              </v:shapetype>
              <v:shape id="Text Box 4" o:spid="_x0000_s1026" type="#_x0000_t202" style="position:absolute;margin-left:0;margin-top:75.3pt;width:67.2pt;height:36.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" stroked="f">
                <v:textbox>
                  <w:txbxContent>
                    <w:p w:rsidR="00B64DDB" w:rsidRDefault="00B64DDB" w:rsidP="00D13205">
                      <w:pPr>
                        <w:jc w:val="right"/>
                      </w:pPr>
                      <w:r>
                        <w:t>Risk and complexity</w:t>
                      </w:r>
                    </w:p>
                  </w:txbxContent>
                </v:textbox>
                <w10:wrap type="square" anchorx="margin"/>
              </v:shape>
            </w:pict>
          </mc:Fallback>
        </mc:AlternateContent>
      </w:r>
      <w:r w:rsidR="001651F4" w:rsidRPr="00D42F85">
        <w:rPr>
          <w:b/>
          <w:noProof/>
          <w:sz w:val="24"/>
          <w:szCs w:val="24"/>
          <w:lang w:eastAsia="en-ZA"/>
        </w:rPr>
        <mc:AlternateContent>
          <mc:Choice Requires="wps">
            <w:drawing>
              <wp:anchor distT="45720" distB="45720" distL="114300" distR="114300" simplePos="0" relativeHeight="251661312" behindDoc="0" locked="0" layoutInCell="1" allowOverlap="1" wp14:anchorId="2585C9D2" wp14:editId="189C48F8">
                <wp:simplePos x="0" y="0"/>
                <wp:positionH relativeFrom="column">
                  <wp:posOffset>102870</wp:posOffset>
                </wp:positionH>
                <wp:positionV relativeFrom="paragraph">
                  <wp:posOffset>300990</wp:posOffset>
                </wp:positionV>
                <wp:extent cx="718820" cy="268605"/>
                <wp:effectExtent l="0" t="0" r="508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268605"/>
                        </a:xfrm>
                        <a:prstGeom prst="rect">
                          <a:avLst/>
                        </a:prstGeom>
                        <a:solidFill>
                          <a:srgbClr val="FFFFFF"/>
                        </a:solidFill>
                        <a:ln w="9525">
                          <a:noFill/>
                          <a:miter lim="800000"/>
                          <a:headEnd/>
                          <a:tailEnd/>
                        </a:ln>
                      </wps:spPr>
                      <wps:txbx>
                        <w:txbxContent>
                          <w:p w:rsidR="00B64DDB" w:rsidRDefault="00B64DDB" w:rsidP="00D13205">
                            <w:pPr>
                              <w:jc w:val="right"/>
                            </w:pPr>
                            <w: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85C9D2" id="Text Box 2" o:spid="_x0000_s1027" type="#_x0000_t202" style="position:absolute;margin-left:8.1pt;margin-top:23.7pt;width:56.6pt;height:21.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" stroked="f">
                <v:textbox>
                  <w:txbxContent>
                    <w:p w:rsidR="00B64DDB" w:rsidRDefault="00B64DDB" w:rsidP="00D13205">
                      <w:pPr>
                        <w:jc w:val="right"/>
                      </w:pPr>
                      <w:r>
                        <w:t>High</w:t>
                      </w:r>
                    </w:p>
                  </w:txbxContent>
                </v:textbox>
                <w10:wrap type="square"/>
              </v:shape>
            </w:pict>
          </mc:Fallback>
        </mc:AlternateContent>
      </w:r>
      <w:r w:rsidR="001651F4" w:rsidRPr="00D42F85">
        <w:rPr>
          <w:b/>
          <w:noProof/>
          <w:sz w:val="24"/>
          <w:szCs w:val="24"/>
          <w:lang w:eastAsia="en-ZA"/>
        </w:rPr>
        <mc:AlternateContent>
          <mc:Choice Requires="wps">
            <w:drawing>
              <wp:anchor distT="45720" distB="45720" distL="114300" distR="114300" simplePos="0" relativeHeight="251663360" behindDoc="0" locked="0" layoutInCell="1" allowOverlap="1" wp14:anchorId="3EA8171A" wp14:editId="518B2573">
                <wp:simplePos x="0" y="0"/>
                <wp:positionH relativeFrom="column">
                  <wp:posOffset>110490</wp:posOffset>
                </wp:positionH>
                <wp:positionV relativeFrom="paragraph">
                  <wp:posOffset>1893570</wp:posOffset>
                </wp:positionV>
                <wp:extent cx="718820" cy="268605"/>
                <wp:effectExtent l="0" t="0" r="508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268605"/>
                        </a:xfrm>
                        <a:prstGeom prst="rect">
                          <a:avLst/>
                        </a:prstGeom>
                        <a:solidFill>
                          <a:srgbClr val="FFFFFF"/>
                        </a:solidFill>
                        <a:ln w="9525">
                          <a:noFill/>
                          <a:miter lim="800000"/>
                          <a:headEnd/>
                          <a:tailEnd/>
                        </a:ln>
                      </wps:spPr>
                      <wps:txbx>
                        <w:txbxContent>
                          <w:p w:rsidR="00B64DDB" w:rsidRDefault="00B64DDB" w:rsidP="00D13205">
                            <w:pPr>
                              <w:jc w:val="right"/>
                            </w:pPr>
                            <w: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A8171A" id="_x0000_s1028" type="#_x0000_t202" style="position:absolute;margin-left:8.7pt;margin-top:149.1pt;width:56.6pt;height:21.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" stroked="f">
                <v:textbox>
                  <w:txbxContent>
                    <w:p w:rsidR="00B64DDB" w:rsidRDefault="00B64DDB" w:rsidP="00D13205">
                      <w:pPr>
                        <w:jc w:val="right"/>
                      </w:pPr>
                      <w:r>
                        <w:t>Low</w:t>
                      </w:r>
                    </w:p>
                  </w:txbxContent>
                </v:textbox>
                <w10:wrap type="square"/>
              </v:shape>
            </w:pict>
          </mc:Fallback>
        </mc:AlternateContent>
      </w:r>
    </w:p>
    <w:tbl>
      <w:tblPr>
        <w:tblStyle w:val="TableGrid"/>
        <w:tblW w:w="0" w:type="auto"/>
        <w:jc w:val="center"/>
        <w:tblLook w:val="04A0" w:firstRow="1" w:lastRow="0" w:firstColumn="1" w:lastColumn="0" w:noHBand="0" w:noVBand="1"/>
      </w:tblPr>
      <w:tblGrid>
        <w:gridCol w:w="4106"/>
        <w:gridCol w:w="3979"/>
      </w:tblGrid>
      <w:tr w:rsidR="00D42F85" w:rsidTr="00D42F85">
        <w:trPr>
          <w:jc w:val="center"/>
        </w:trPr>
        <w:tc>
          <w:tcPr>
            <w:tcW w:w="4106" w:type="dxa"/>
          </w:tcPr>
          <w:p w:rsidR="00D42F85" w:rsidRDefault="00D42F85" w:rsidP="00D42F85">
            <w:pPr>
              <w:jc w:val="center"/>
              <w:rPr>
                <w:b/>
                <w:sz w:val="24"/>
                <w:szCs w:val="24"/>
              </w:rPr>
            </w:pPr>
            <w:r>
              <w:rPr>
                <w:b/>
                <w:sz w:val="24"/>
                <w:szCs w:val="24"/>
              </w:rPr>
              <w:t>Bottleneck</w:t>
            </w:r>
          </w:p>
          <w:p w:rsidR="00D42F85" w:rsidRDefault="00D42F85" w:rsidP="0056235F">
            <w:pPr>
              <w:jc w:val="center"/>
            </w:pPr>
            <w:r>
              <w:t>Substitution difficult</w:t>
            </w:r>
          </w:p>
          <w:p w:rsidR="00D42F85" w:rsidRDefault="00D42F85" w:rsidP="0056235F">
            <w:pPr>
              <w:jc w:val="center"/>
            </w:pPr>
            <w:r>
              <w:t>Monopolistic markets</w:t>
            </w:r>
          </w:p>
          <w:p w:rsidR="00D42F85" w:rsidRDefault="00D42F85" w:rsidP="0056235F">
            <w:pPr>
              <w:jc w:val="center"/>
            </w:pPr>
            <w:r>
              <w:t>High barriers to entry</w:t>
            </w:r>
          </w:p>
          <w:p w:rsidR="00D42F85" w:rsidRPr="00D42F85" w:rsidRDefault="00D42F85" w:rsidP="0056235F">
            <w:pPr>
              <w:jc w:val="center"/>
            </w:pPr>
            <w:r>
              <w:lastRenderedPageBreak/>
              <w:t>Geographical/political complexity</w:t>
            </w:r>
          </w:p>
        </w:tc>
        <w:tc>
          <w:tcPr>
            <w:tcW w:w="3979" w:type="dxa"/>
          </w:tcPr>
          <w:p w:rsidR="00D42F85" w:rsidRPr="0056235F" w:rsidRDefault="00D42F85" w:rsidP="0056235F">
            <w:pPr>
              <w:ind w:left="360"/>
              <w:jc w:val="center"/>
              <w:rPr>
                <w:b/>
                <w:sz w:val="24"/>
                <w:szCs w:val="24"/>
              </w:rPr>
            </w:pPr>
            <w:r w:rsidRPr="0056235F">
              <w:rPr>
                <w:b/>
                <w:sz w:val="24"/>
                <w:szCs w:val="24"/>
              </w:rPr>
              <w:lastRenderedPageBreak/>
              <w:t>Critical</w:t>
            </w:r>
          </w:p>
          <w:p w:rsidR="00D42F85" w:rsidRDefault="00D42F85" w:rsidP="0056235F">
            <w:pPr>
              <w:ind w:left="360"/>
              <w:jc w:val="center"/>
            </w:pPr>
            <w:r>
              <w:t>Substitution difficult</w:t>
            </w:r>
          </w:p>
          <w:p w:rsidR="00D42F85" w:rsidRDefault="00D42F85" w:rsidP="0056235F">
            <w:pPr>
              <w:ind w:left="360"/>
              <w:jc w:val="center"/>
            </w:pPr>
            <w:r>
              <w:t>Strategic importance</w:t>
            </w:r>
          </w:p>
          <w:p w:rsidR="00D42F85" w:rsidRPr="00D42F85" w:rsidRDefault="00D42F85" w:rsidP="0056235F">
            <w:pPr>
              <w:ind w:left="360"/>
              <w:jc w:val="center"/>
            </w:pPr>
            <w:r>
              <w:t>High value in total purchasing spend</w:t>
            </w:r>
          </w:p>
        </w:tc>
      </w:tr>
      <w:tr w:rsidR="00D42F85" w:rsidTr="00D42F85">
        <w:trPr>
          <w:jc w:val="center"/>
        </w:trPr>
        <w:tc>
          <w:tcPr>
            <w:tcW w:w="4106" w:type="dxa"/>
          </w:tcPr>
          <w:p w:rsidR="00D42F85" w:rsidRDefault="00D42F85" w:rsidP="00D42F85">
            <w:pPr>
              <w:jc w:val="center"/>
              <w:rPr>
                <w:b/>
                <w:sz w:val="24"/>
                <w:szCs w:val="24"/>
              </w:rPr>
            </w:pPr>
            <w:r>
              <w:rPr>
                <w:b/>
                <w:sz w:val="24"/>
                <w:szCs w:val="24"/>
              </w:rPr>
              <w:lastRenderedPageBreak/>
              <w:t>Routine</w:t>
            </w:r>
          </w:p>
          <w:p w:rsidR="00D42F85" w:rsidRDefault="00D42F85" w:rsidP="0056235F">
            <w:pPr>
              <w:jc w:val="center"/>
            </w:pPr>
            <w:r>
              <w:t>Substitution possible</w:t>
            </w:r>
          </w:p>
          <w:p w:rsidR="00D42F85" w:rsidRDefault="00D42F85" w:rsidP="0056235F">
            <w:pPr>
              <w:jc w:val="center"/>
            </w:pPr>
            <w:r>
              <w:t>Alternative suppliers and products available</w:t>
            </w:r>
          </w:p>
          <w:p w:rsidR="00D42F85" w:rsidRPr="00D42F85" w:rsidRDefault="00D42F85" w:rsidP="0056235F">
            <w:pPr>
              <w:jc w:val="center"/>
            </w:pPr>
            <w:r>
              <w:t>Standard product specifications</w:t>
            </w:r>
          </w:p>
        </w:tc>
        <w:tc>
          <w:tcPr>
            <w:tcW w:w="3979" w:type="dxa"/>
          </w:tcPr>
          <w:p w:rsidR="00D42F85" w:rsidRPr="0056235F" w:rsidRDefault="00D42F85" w:rsidP="0056235F">
            <w:pPr>
              <w:ind w:left="360"/>
              <w:jc w:val="center"/>
              <w:rPr>
                <w:b/>
                <w:sz w:val="24"/>
                <w:szCs w:val="24"/>
              </w:rPr>
            </w:pPr>
            <w:r w:rsidRPr="0056235F">
              <w:rPr>
                <w:b/>
                <w:sz w:val="24"/>
                <w:szCs w:val="24"/>
              </w:rPr>
              <w:t>Leverage</w:t>
            </w:r>
          </w:p>
          <w:p w:rsidR="00D42F85" w:rsidRDefault="00D42F85" w:rsidP="0056235F">
            <w:pPr>
              <w:ind w:left="360"/>
              <w:jc w:val="center"/>
            </w:pPr>
            <w:r>
              <w:t>Substitution possible</w:t>
            </w:r>
          </w:p>
          <w:p w:rsidR="00D42F85" w:rsidRDefault="00D42F85" w:rsidP="0056235F">
            <w:pPr>
              <w:ind w:left="360"/>
              <w:jc w:val="center"/>
            </w:pPr>
            <w:r>
              <w:t>Alternative suppliers and products available</w:t>
            </w:r>
          </w:p>
          <w:p w:rsidR="00D42F85" w:rsidRPr="00D42F85" w:rsidRDefault="00D42F85" w:rsidP="0056235F">
            <w:pPr>
              <w:ind w:left="360"/>
              <w:jc w:val="center"/>
            </w:pPr>
            <w:r>
              <w:t>Standard product specifications</w:t>
            </w:r>
          </w:p>
        </w:tc>
      </w:tr>
    </w:tbl>
    <w:p w:rsidR="00D42F85" w:rsidRPr="00D42F85" w:rsidRDefault="00D13205">
      <w:pPr>
        <w:rPr>
          <w:b/>
          <w:sz w:val="24"/>
          <w:szCs w:val="24"/>
        </w:rPr>
      </w:pPr>
      <w:r w:rsidRPr="00D42F85">
        <w:rPr>
          <w:b/>
          <w:noProof/>
          <w:sz w:val="24"/>
          <w:szCs w:val="24"/>
          <w:lang w:eastAsia="en-ZA"/>
        </w:rPr>
        <mc:AlternateContent>
          <mc:Choice Requires="wps">
            <w:drawing>
              <wp:anchor distT="45720" distB="45720" distL="114300" distR="114300" simplePos="0" relativeHeight="251665408" behindDoc="0" locked="0" layoutInCell="1" allowOverlap="1" wp14:anchorId="7B83C494" wp14:editId="09196F16">
                <wp:simplePos x="0" y="0"/>
                <wp:positionH relativeFrom="column">
                  <wp:posOffset>941070</wp:posOffset>
                </wp:positionH>
                <wp:positionV relativeFrom="paragraph">
                  <wp:posOffset>66040</wp:posOffset>
                </wp:positionV>
                <wp:extent cx="718820" cy="236220"/>
                <wp:effectExtent l="0" t="0" r="508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236220"/>
                        </a:xfrm>
                        <a:prstGeom prst="rect">
                          <a:avLst/>
                        </a:prstGeom>
                        <a:solidFill>
                          <a:srgbClr val="FFFFFF"/>
                        </a:solidFill>
                        <a:ln w="9525">
                          <a:noFill/>
                          <a:miter lim="800000"/>
                          <a:headEnd/>
                          <a:tailEnd/>
                        </a:ln>
                      </wps:spPr>
                      <wps:txbx>
                        <w:txbxContent>
                          <w:p w:rsidR="00B64DDB" w:rsidRDefault="00B64DDB" w:rsidP="00D13205">
                            <w: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83C494" id="Text Box 3" o:spid="_x0000_s1029" type="#_x0000_t202" style="position:absolute;margin-left:74.1pt;margin-top:5.2pt;width:56.6pt;height:18.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" stroked="f">
                <v:textbox>
                  <w:txbxContent>
                    <w:p w:rsidR="00B64DDB" w:rsidRDefault="00B64DDB" w:rsidP="00D13205">
                      <w:r>
                        <w:t>Low</w:t>
                      </w:r>
                    </w:p>
                  </w:txbxContent>
                </v:textbox>
                <w10:wrap type="square"/>
              </v:shape>
            </w:pict>
          </mc:Fallback>
        </mc:AlternateContent>
      </w:r>
      <w:r w:rsidR="0056235F" w:rsidRPr="00D42F85">
        <w:rPr>
          <w:b/>
          <w:noProof/>
          <w:sz w:val="24"/>
          <w:szCs w:val="24"/>
          <w:lang w:eastAsia="en-ZA"/>
        </w:rPr>
        <mc:AlternateContent>
          <mc:Choice Requires="wps">
            <w:drawing>
              <wp:anchor distT="45720" distB="45720" distL="114300" distR="114300" simplePos="0" relativeHeight="251669504" behindDoc="0" locked="0" layoutInCell="1" allowOverlap="1" wp14:anchorId="16E7A987" wp14:editId="505F6EDE">
                <wp:simplePos x="0" y="0"/>
                <wp:positionH relativeFrom="margin">
                  <wp:posOffset>2968625</wp:posOffset>
                </wp:positionH>
                <wp:positionV relativeFrom="paragraph">
                  <wp:posOffset>67310</wp:posOffset>
                </wp:positionV>
                <wp:extent cx="1196340" cy="251460"/>
                <wp:effectExtent l="0" t="0" r="381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51460"/>
                        </a:xfrm>
                        <a:prstGeom prst="rect">
                          <a:avLst/>
                        </a:prstGeom>
                        <a:solidFill>
                          <a:srgbClr val="FFFFFF"/>
                        </a:solidFill>
                        <a:ln w="9525">
                          <a:noFill/>
                          <a:miter lim="800000"/>
                          <a:headEnd/>
                          <a:tailEnd/>
                        </a:ln>
                      </wps:spPr>
                      <wps:txbx>
                        <w:txbxContent>
                          <w:p w:rsidR="00B64DDB" w:rsidRDefault="00B64DDB" w:rsidP="00D42F85">
                            <w:pPr>
                              <w:jc w:val="center"/>
                            </w:pPr>
                            <w:r>
                              <w:t>Amount spent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E7A987" id="Text Box 5" o:spid="_x0000_s1030" type="#_x0000_t202" style="position:absolute;margin-left:233.75pt;margin-top:5.3pt;width:94.2pt;height:19.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" stroked="f">
                <v:textbox>
                  <w:txbxContent>
                    <w:p w:rsidR="00B64DDB" w:rsidRDefault="00B64DDB" w:rsidP="00D42F85">
                      <w:pPr>
                        <w:jc w:val="center"/>
                      </w:pPr>
                      <w:r>
                        <w:t>Amount spent</w:t>
                      </w:r>
                    </w:p>
                  </w:txbxContent>
                </v:textbox>
                <w10:wrap type="square" anchorx="margin"/>
              </v:shape>
            </w:pict>
          </mc:Fallback>
        </mc:AlternateContent>
      </w:r>
      <w:r w:rsidR="001651F4" w:rsidRPr="00D42F85">
        <w:rPr>
          <w:b/>
          <w:noProof/>
          <w:sz w:val="24"/>
          <w:szCs w:val="24"/>
          <w:lang w:eastAsia="en-ZA"/>
        </w:rPr>
        <mc:AlternateContent>
          <mc:Choice Requires="wps">
            <w:drawing>
              <wp:anchor distT="45720" distB="45720" distL="114300" distR="114300" simplePos="0" relativeHeight="251659264" behindDoc="0" locked="0" layoutInCell="1" allowOverlap="1" wp14:anchorId="782D17C8" wp14:editId="74F64B64">
                <wp:simplePos x="0" y="0"/>
                <wp:positionH relativeFrom="column">
                  <wp:posOffset>5383530</wp:posOffset>
                </wp:positionH>
                <wp:positionV relativeFrom="paragraph">
                  <wp:posOffset>52070</wp:posOffset>
                </wp:positionV>
                <wp:extent cx="718820" cy="26860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268605"/>
                        </a:xfrm>
                        <a:prstGeom prst="rect">
                          <a:avLst/>
                        </a:prstGeom>
                        <a:solidFill>
                          <a:srgbClr val="FFFFFF"/>
                        </a:solidFill>
                        <a:ln w="9525">
                          <a:noFill/>
                          <a:miter lim="800000"/>
                          <a:headEnd/>
                          <a:tailEnd/>
                        </a:ln>
                      </wps:spPr>
                      <wps:txbx>
                        <w:txbxContent>
                          <w:p w:rsidR="00B64DDB" w:rsidRDefault="00B64DDB" w:rsidP="00D13205">
                            <w:pPr>
                              <w:jc w:val="right"/>
                            </w:pPr>
                            <w: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2D17C8" id="_x0000_s1031" type="#_x0000_t202" style="position:absolute;margin-left:423.9pt;margin-top:4.1pt;width:56.6pt;height:2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" stroked="f">
                <v:textbox>
                  <w:txbxContent>
                    <w:p w:rsidR="00B64DDB" w:rsidRDefault="00B64DDB" w:rsidP="00D13205">
                      <w:pPr>
                        <w:jc w:val="right"/>
                      </w:pPr>
                      <w:r>
                        <w:t>High</w:t>
                      </w:r>
                    </w:p>
                  </w:txbxContent>
                </v:textbox>
                <w10:wrap type="square"/>
              </v:shape>
            </w:pict>
          </mc:Fallback>
        </mc:AlternateContent>
      </w:r>
    </w:p>
    <w:p w:rsidR="000133B3" w:rsidRDefault="000133B3"/>
    <w:p w:rsidR="00C37401" w:rsidRPr="009A5A3E" w:rsidRDefault="009A5A3E" w:rsidP="00101C76">
      <w:pPr>
        <w:spacing w:line="240" w:lineRule="auto"/>
        <w:rPr>
          <w:b/>
          <w:lang w:val="en-US"/>
        </w:rPr>
      </w:pPr>
      <w:r w:rsidRPr="009A5A3E">
        <w:rPr>
          <w:b/>
          <w:lang w:val="en-US"/>
        </w:rPr>
        <w:t>MAKE OR BUY:</w:t>
      </w:r>
    </w:p>
    <w:p w:rsidR="00101C76" w:rsidRPr="00101C76" w:rsidRDefault="00101C76" w:rsidP="00101C76">
      <w:pPr>
        <w:spacing w:line="240" w:lineRule="auto"/>
        <w:rPr>
          <w:u w:val="single"/>
          <w:lang w:val="en-US"/>
        </w:rPr>
      </w:pPr>
      <w:r w:rsidRPr="00101C76">
        <w:rPr>
          <w:u w:val="single"/>
          <w:lang w:val="en-US"/>
        </w:rPr>
        <w:t>The fol</w:t>
      </w:r>
      <w:r>
        <w:rPr>
          <w:u w:val="single"/>
          <w:lang w:val="en-US"/>
        </w:rPr>
        <w:t>lowing circumstances will favo</w:t>
      </w:r>
      <w:r w:rsidRPr="00101C76">
        <w:rPr>
          <w:u w:val="single"/>
          <w:lang w:val="en-US"/>
        </w:rPr>
        <w:t xml:space="preserve">r buying requirements or outsourcing services:   </w:t>
      </w:r>
    </w:p>
    <w:p w:rsidR="00101C76" w:rsidRPr="00101C76" w:rsidRDefault="00101C76" w:rsidP="00C80BAB">
      <w:pPr>
        <w:numPr>
          <w:ilvl w:val="0"/>
          <w:numId w:val="12"/>
        </w:numPr>
        <w:spacing w:line="240" w:lineRule="auto"/>
        <w:rPr>
          <w:lang w:val="en-US"/>
        </w:rPr>
      </w:pPr>
      <w:r w:rsidRPr="00101C76">
        <w:rPr>
          <w:lang w:val="en-US"/>
        </w:rPr>
        <w:t xml:space="preserve">If the enterprise has a strong purchasing corps </w:t>
      </w:r>
    </w:p>
    <w:p w:rsidR="00101C76" w:rsidRPr="00101C76" w:rsidRDefault="00101C76" w:rsidP="00C80BAB">
      <w:pPr>
        <w:numPr>
          <w:ilvl w:val="0"/>
          <w:numId w:val="12"/>
        </w:numPr>
        <w:spacing w:line="240" w:lineRule="auto"/>
        <w:rPr>
          <w:lang w:val="en-US"/>
        </w:rPr>
      </w:pPr>
      <w:r w:rsidRPr="00101C76">
        <w:rPr>
          <w:lang w:val="en-US"/>
        </w:rPr>
        <w:t>When there are inadequate facilities or better investment possibilities</w:t>
      </w:r>
    </w:p>
    <w:p w:rsidR="00101C76" w:rsidRPr="00101C76" w:rsidRDefault="00101C76" w:rsidP="00C80BAB">
      <w:pPr>
        <w:numPr>
          <w:ilvl w:val="0"/>
          <w:numId w:val="12"/>
        </w:numPr>
        <w:spacing w:line="240" w:lineRule="auto"/>
        <w:rPr>
          <w:lang w:val="en-US"/>
        </w:rPr>
      </w:pPr>
      <w:r w:rsidRPr="00101C76">
        <w:rPr>
          <w:lang w:val="en-US"/>
        </w:rPr>
        <w:t>When the operational staff knowledge and skills are inadequate</w:t>
      </w:r>
    </w:p>
    <w:p w:rsidR="00101C76" w:rsidRPr="00101C76" w:rsidRDefault="00101C76" w:rsidP="00C80BAB">
      <w:pPr>
        <w:numPr>
          <w:ilvl w:val="0"/>
          <w:numId w:val="12"/>
        </w:numPr>
        <w:spacing w:line="240" w:lineRule="auto"/>
        <w:rPr>
          <w:lang w:val="en-US"/>
        </w:rPr>
      </w:pPr>
      <w:r w:rsidRPr="00101C76">
        <w:rPr>
          <w:lang w:val="en-US"/>
        </w:rPr>
        <w:t>When the demand for product and services is a relatively small</w:t>
      </w:r>
    </w:p>
    <w:p w:rsidR="00101C76" w:rsidRPr="00101C76" w:rsidRDefault="00101C76" w:rsidP="00C80BAB">
      <w:pPr>
        <w:numPr>
          <w:ilvl w:val="0"/>
          <w:numId w:val="12"/>
        </w:numPr>
        <w:spacing w:line="240" w:lineRule="auto"/>
        <w:rPr>
          <w:lang w:val="en-US"/>
        </w:rPr>
      </w:pPr>
      <w:r w:rsidRPr="00101C76">
        <w:rPr>
          <w:lang w:val="en-US"/>
        </w:rPr>
        <w:t xml:space="preserve">When it’s cheaper to buy than to make </w:t>
      </w:r>
    </w:p>
    <w:p w:rsidR="00C37401" w:rsidRPr="00101C76" w:rsidRDefault="00C37401" w:rsidP="00101C76">
      <w:pPr>
        <w:spacing w:line="240" w:lineRule="auto"/>
        <w:rPr>
          <w:lang w:val="en-US"/>
        </w:rPr>
      </w:pPr>
    </w:p>
    <w:p w:rsidR="00101C76" w:rsidRPr="00101C76" w:rsidRDefault="00101C76" w:rsidP="00101C76">
      <w:pPr>
        <w:spacing w:line="240" w:lineRule="auto"/>
        <w:rPr>
          <w:u w:val="single"/>
          <w:lang w:val="en-US"/>
        </w:rPr>
      </w:pPr>
      <w:r w:rsidRPr="00101C76">
        <w:rPr>
          <w:u w:val="single"/>
          <w:lang w:val="en-US"/>
        </w:rPr>
        <w:t>The follow</w:t>
      </w:r>
      <w:r>
        <w:rPr>
          <w:u w:val="single"/>
          <w:lang w:val="en-US"/>
        </w:rPr>
        <w:t>ing circumstances are more favo</w:t>
      </w:r>
      <w:r w:rsidRPr="00101C76">
        <w:rPr>
          <w:u w:val="single"/>
          <w:lang w:val="en-US"/>
        </w:rPr>
        <w:t>rable for making the product or insourcing the service:</w:t>
      </w:r>
    </w:p>
    <w:p w:rsidR="00101C76" w:rsidRPr="00101C76" w:rsidRDefault="00101C76" w:rsidP="00C80BAB">
      <w:pPr>
        <w:numPr>
          <w:ilvl w:val="0"/>
          <w:numId w:val="13"/>
        </w:numPr>
        <w:spacing w:line="240" w:lineRule="auto"/>
        <w:rPr>
          <w:lang w:val="en-US"/>
        </w:rPr>
      </w:pPr>
      <w:r w:rsidRPr="00101C76">
        <w:rPr>
          <w:lang w:val="en-US"/>
        </w:rPr>
        <w:t>When it costs the enterprise less to produce a product or service</w:t>
      </w:r>
    </w:p>
    <w:p w:rsidR="00101C76" w:rsidRPr="00101C76" w:rsidRDefault="00101C76" w:rsidP="00C80BAB">
      <w:pPr>
        <w:numPr>
          <w:ilvl w:val="0"/>
          <w:numId w:val="13"/>
        </w:numPr>
        <w:spacing w:line="240" w:lineRule="auto"/>
        <w:rPr>
          <w:lang w:val="en-US"/>
        </w:rPr>
      </w:pPr>
      <w:r w:rsidRPr="00101C76">
        <w:rPr>
          <w:lang w:val="en-US"/>
        </w:rPr>
        <w:t>When there are no or few reliable suppliers</w:t>
      </w:r>
    </w:p>
    <w:p w:rsidR="00101C76" w:rsidRPr="00101C76" w:rsidRDefault="00101C76" w:rsidP="00C80BAB">
      <w:pPr>
        <w:numPr>
          <w:ilvl w:val="0"/>
          <w:numId w:val="13"/>
        </w:numPr>
        <w:spacing w:line="240" w:lineRule="auto"/>
        <w:rPr>
          <w:lang w:val="en-US"/>
        </w:rPr>
      </w:pPr>
      <w:r w:rsidRPr="00101C76">
        <w:rPr>
          <w:lang w:val="en-US"/>
        </w:rPr>
        <w:t xml:space="preserve">When there is capacity available for use </w:t>
      </w:r>
    </w:p>
    <w:p w:rsidR="00101C76" w:rsidRPr="00101C76" w:rsidRDefault="00101C76" w:rsidP="00C80BAB">
      <w:pPr>
        <w:numPr>
          <w:ilvl w:val="0"/>
          <w:numId w:val="13"/>
        </w:numPr>
        <w:spacing w:line="240" w:lineRule="auto"/>
        <w:rPr>
          <w:lang w:val="en-US"/>
        </w:rPr>
      </w:pPr>
      <w:r w:rsidRPr="00101C76">
        <w:rPr>
          <w:lang w:val="en-US"/>
        </w:rPr>
        <w:t>When the enterprises quality requirements are very stringent</w:t>
      </w:r>
    </w:p>
    <w:p w:rsidR="00101C76" w:rsidRPr="00101C76" w:rsidRDefault="00101C76" w:rsidP="00C80BAB">
      <w:pPr>
        <w:numPr>
          <w:ilvl w:val="0"/>
          <w:numId w:val="13"/>
        </w:numPr>
        <w:spacing w:line="240" w:lineRule="auto"/>
        <w:rPr>
          <w:lang w:val="en-US"/>
        </w:rPr>
      </w:pPr>
      <w:r w:rsidRPr="00101C76">
        <w:rPr>
          <w:lang w:val="en-US"/>
        </w:rPr>
        <w:t xml:space="preserve">For competitive, political or social and environmental reasons </w:t>
      </w:r>
    </w:p>
    <w:p w:rsidR="00101C76" w:rsidRPr="00101C76" w:rsidRDefault="00101C76" w:rsidP="00C80BAB">
      <w:pPr>
        <w:numPr>
          <w:ilvl w:val="0"/>
          <w:numId w:val="13"/>
        </w:numPr>
        <w:spacing w:line="240" w:lineRule="auto"/>
        <w:rPr>
          <w:lang w:val="en-US"/>
        </w:rPr>
      </w:pPr>
      <w:r w:rsidRPr="00101C76">
        <w:rPr>
          <w:lang w:val="en-US"/>
        </w:rPr>
        <w:t xml:space="preserve">For emotional reasons </w:t>
      </w:r>
    </w:p>
    <w:p w:rsidR="00525300" w:rsidRDefault="00525300"/>
    <w:p w:rsidR="006E0E7F" w:rsidRPr="009A5A3E" w:rsidRDefault="009A5A3E" w:rsidP="006E0E7F">
      <w:pPr>
        <w:rPr>
          <w:b/>
          <w:lang w:val="en-US"/>
        </w:rPr>
      </w:pPr>
      <w:r w:rsidRPr="009A5A3E">
        <w:rPr>
          <w:b/>
          <w:lang w:val="en-US"/>
        </w:rPr>
        <w:t xml:space="preserve">RATIONALE FOR OUTSOURCING </w:t>
      </w:r>
    </w:p>
    <w:p w:rsidR="00553C7B" w:rsidRPr="009A5A3E" w:rsidRDefault="00553C7B" w:rsidP="006E0E7F">
      <w:pPr>
        <w:rPr>
          <w:b/>
          <w:lang w:val="en-US"/>
        </w:rPr>
        <w:sectPr w:rsidR="00553C7B" w:rsidRPr="009A5A3E" w:rsidSect="00494C97">
          <w:type w:val="continuous"/>
          <w:pgSz w:w="11906" w:h="16838"/>
          <w:pgMar w:top="1440" w:right="1133" w:bottom="1440" w:left="1134" w:header="708" w:footer="708" w:gutter="0"/>
          <w:cols w:space="708"/>
          <w:docGrid w:linePitch="360"/>
        </w:sectPr>
      </w:pPr>
    </w:p>
    <w:p w:rsidR="006E0E7F" w:rsidRPr="009A5A3E" w:rsidRDefault="006E0E7F" w:rsidP="00553C7B">
      <w:pPr>
        <w:spacing w:line="240" w:lineRule="auto"/>
        <w:rPr>
          <w:u w:val="single"/>
          <w:lang w:val="en-US"/>
        </w:rPr>
      </w:pPr>
      <w:r w:rsidRPr="009A5A3E">
        <w:rPr>
          <w:u w:val="single"/>
          <w:lang w:val="en-US"/>
        </w:rPr>
        <w:lastRenderedPageBreak/>
        <w:t>Tactical reasons are to:</w:t>
      </w:r>
    </w:p>
    <w:p w:rsidR="006E0E7F" w:rsidRPr="006E0E7F" w:rsidRDefault="00553C7B" w:rsidP="00C80BAB">
      <w:pPr>
        <w:numPr>
          <w:ilvl w:val="0"/>
          <w:numId w:val="10"/>
        </w:numPr>
        <w:spacing w:line="240" w:lineRule="auto"/>
        <w:ind w:left="284" w:hanging="284"/>
        <w:rPr>
          <w:lang w:val="en-US"/>
        </w:rPr>
      </w:pPr>
      <w:r>
        <w:rPr>
          <w:lang w:val="en-US"/>
        </w:rPr>
        <w:t>R</w:t>
      </w:r>
      <w:r w:rsidR="006E0E7F" w:rsidRPr="006E0E7F">
        <w:rPr>
          <w:lang w:val="en-US"/>
        </w:rPr>
        <w:t>educe operating and control costs</w:t>
      </w:r>
    </w:p>
    <w:p w:rsidR="006E0E7F" w:rsidRPr="006E0E7F" w:rsidRDefault="00553C7B" w:rsidP="00C80BAB">
      <w:pPr>
        <w:numPr>
          <w:ilvl w:val="0"/>
          <w:numId w:val="10"/>
        </w:numPr>
        <w:spacing w:line="240" w:lineRule="auto"/>
        <w:ind w:left="284" w:hanging="284"/>
        <w:rPr>
          <w:lang w:val="en-US"/>
        </w:rPr>
      </w:pPr>
      <w:r>
        <w:rPr>
          <w:lang w:val="en-US"/>
        </w:rPr>
        <w:t>T</w:t>
      </w:r>
      <w:r w:rsidR="006E0E7F" w:rsidRPr="006E0E7F">
        <w:rPr>
          <w:lang w:val="en-US"/>
        </w:rPr>
        <w:t>hree up internal resources</w:t>
      </w:r>
    </w:p>
    <w:p w:rsidR="006E0E7F" w:rsidRPr="006E0E7F" w:rsidRDefault="006E0E7F" w:rsidP="00C80BAB">
      <w:pPr>
        <w:numPr>
          <w:ilvl w:val="0"/>
          <w:numId w:val="10"/>
        </w:numPr>
        <w:spacing w:line="240" w:lineRule="auto"/>
        <w:ind w:left="284" w:hanging="284"/>
        <w:rPr>
          <w:lang w:val="en-US"/>
        </w:rPr>
      </w:pPr>
      <w:r w:rsidRPr="006E0E7F">
        <w:rPr>
          <w:lang w:val="en-US"/>
        </w:rPr>
        <w:t xml:space="preserve">Receive important cash infusion </w:t>
      </w:r>
    </w:p>
    <w:p w:rsidR="006E0E7F" w:rsidRPr="006E0E7F" w:rsidRDefault="006E0E7F" w:rsidP="00C80BAB">
      <w:pPr>
        <w:numPr>
          <w:ilvl w:val="0"/>
          <w:numId w:val="10"/>
        </w:numPr>
        <w:spacing w:line="240" w:lineRule="auto"/>
        <w:ind w:left="284" w:hanging="284"/>
        <w:rPr>
          <w:lang w:val="en-US"/>
        </w:rPr>
      </w:pPr>
      <w:r w:rsidRPr="006E0E7F">
        <w:rPr>
          <w:lang w:val="en-US"/>
        </w:rPr>
        <w:t>Improve performance</w:t>
      </w:r>
    </w:p>
    <w:p w:rsidR="00553C7B" w:rsidRDefault="00553C7B" w:rsidP="00553C7B">
      <w:pPr>
        <w:spacing w:line="240" w:lineRule="auto"/>
        <w:rPr>
          <w:lang w:val="en-US"/>
        </w:rPr>
      </w:pPr>
    </w:p>
    <w:p w:rsidR="00553C7B" w:rsidRDefault="00553C7B" w:rsidP="00553C7B">
      <w:pPr>
        <w:spacing w:line="240" w:lineRule="auto"/>
        <w:rPr>
          <w:lang w:val="en-US"/>
        </w:rPr>
      </w:pPr>
    </w:p>
    <w:p w:rsidR="00553C7B" w:rsidRDefault="00553C7B" w:rsidP="00553C7B">
      <w:pPr>
        <w:spacing w:line="240" w:lineRule="auto"/>
        <w:rPr>
          <w:lang w:val="en-US"/>
        </w:rPr>
      </w:pPr>
    </w:p>
    <w:p w:rsidR="006E0E7F" w:rsidRPr="006E0E7F" w:rsidRDefault="006E0E7F" w:rsidP="00553C7B">
      <w:pPr>
        <w:spacing w:line="240" w:lineRule="auto"/>
        <w:rPr>
          <w:lang w:val="en-US"/>
        </w:rPr>
      </w:pPr>
      <w:r w:rsidRPr="009A5A3E">
        <w:rPr>
          <w:u w:val="single"/>
          <w:lang w:val="en-US"/>
        </w:rPr>
        <w:lastRenderedPageBreak/>
        <w:t>Strategic reasons include</w:t>
      </w:r>
      <w:r w:rsidRPr="006E0E7F">
        <w:rPr>
          <w:lang w:val="en-US"/>
        </w:rPr>
        <w:t xml:space="preserve">: </w:t>
      </w:r>
    </w:p>
    <w:p w:rsidR="006E0E7F" w:rsidRPr="006E0E7F" w:rsidRDefault="006E0E7F" w:rsidP="00C80BAB">
      <w:pPr>
        <w:numPr>
          <w:ilvl w:val="0"/>
          <w:numId w:val="11"/>
        </w:numPr>
        <w:spacing w:line="240" w:lineRule="auto"/>
        <w:ind w:left="284" w:hanging="284"/>
        <w:rPr>
          <w:lang w:val="en-US"/>
        </w:rPr>
      </w:pPr>
      <w:r w:rsidRPr="006E0E7F">
        <w:rPr>
          <w:lang w:val="en-US"/>
        </w:rPr>
        <w:t>Improve company focused</w:t>
      </w:r>
    </w:p>
    <w:p w:rsidR="006E0E7F" w:rsidRPr="006E0E7F" w:rsidRDefault="006E0E7F" w:rsidP="00C80BAB">
      <w:pPr>
        <w:numPr>
          <w:ilvl w:val="0"/>
          <w:numId w:val="11"/>
        </w:numPr>
        <w:spacing w:line="240" w:lineRule="auto"/>
        <w:ind w:left="284" w:hanging="284"/>
        <w:rPr>
          <w:lang w:val="en-US"/>
        </w:rPr>
      </w:pPr>
      <w:r w:rsidRPr="006E0E7F">
        <w:rPr>
          <w:lang w:val="en-US"/>
        </w:rPr>
        <w:t>Maintain access to world class capabilities</w:t>
      </w:r>
    </w:p>
    <w:p w:rsidR="006E0E7F" w:rsidRPr="006E0E7F" w:rsidRDefault="006E0E7F" w:rsidP="00C80BAB">
      <w:pPr>
        <w:numPr>
          <w:ilvl w:val="0"/>
          <w:numId w:val="11"/>
        </w:numPr>
        <w:spacing w:line="240" w:lineRule="auto"/>
        <w:ind w:left="284" w:hanging="284"/>
        <w:rPr>
          <w:lang w:val="en-US"/>
        </w:rPr>
      </w:pPr>
      <w:r w:rsidRPr="006E0E7F">
        <w:rPr>
          <w:lang w:val="en-US"/>
        </w:rPr>
        <w:t>Gain access to resources that are not available internally</w:t>
      </w:r>
    </w:p>
    <w:p w:rsidR="006E0E7F" w:rsidRPr="006E0E7F" w:rsidRDefault="006E0E7F" w:rsidP="00C80BAB">
      <w:pPr>
        <w:numPr>
          <w:ilvl w:val="0"/>
          <w:numId w:val="11"/>
        </w:numPr>
        <w:spacing w:line="240" w:lineRule="auto"/>
        <w:ind w:left="284" w:hanging="284"/>
        <w:rPr>
          <w:lang w:val="en-US"/>
        </w:rPr>
      </w:pPr>
      <w:r w:rsidRPr="006E0E7F">
        <w:rPr>
          <w:lang w:val="en-US"/>
        </w:rPr>
        <w:t>Accelerate re</w:t>
      </w:r>
      <w:r w:rsidR="00675ABF">
        <w:rPr>
          <w:lang w:val="en-US"/>
        </w:rPr>
        <w:t>-</w:t>
      </w:r>
      <w:r w:rsidRPr="006E0E7F">
        <w:rPr>
          <w:lang w:val="en-US"/>
        </w:rPr>
        <w:t>engineering benefits</w:t>
      </w:r>
    </w:p>
    <w:p w:rsidR="006E0E7F" w:rsidRPr="006E0E7F" w:rsidRDefault="006E0E7F" w:rsidP="00C80BAB">
      <w:pPr>
        <w:numPr>
          <w:ilvl w:val="0"/>
          <w:numId w:val="11"/>
        </w:numPr>
        <w:spacing w:line="240" w:lineRule="auto"/>
        <w:ind w:left="284" w:hanging="284"/>
        <w:rPr>
          <w:lang w:val="en-US"/>
        </w:rPr>
      </w:pPr>
      <w:r w:rsidRPr="006E0E7F">
        <w:rPr>
          <w:lang w:val="en-US"/>
        </w:rPr>
        <w:t>Improve customer satisfaction</w:t>
      </w:r>
    </w:p>
    <w:p w:rsidR="006E0E7F" w:rsidRPr="006E0E7F" w:rsidRDefault="006E0E7F" w:rsidP="00C80BAB">
      <w:pPr>
        <w:numPr>
          <w:ilvl w:val="0"/>
          <w:numId w:val="11"/>
        </w:numPr>
        <w:spacing w:line="240" w:lineRule="auto"/>
        <w:ind w:left="284" w:hanging="284"/>
        <w:rPr>
          <w:lang w:val="en-US"/>
        </w:rPr>
      </w:pPr>
      <w:r w:rsidRPr="006E0E7F">
        <w:rPr>
          <w:lang w:val="en-US"/>
        </w:rPr>
        <w:t>Increase flexibility and risks</w:t>
      </w:r>
    </w:p>
    <w:p w:rsidR="00553C7B" w:rsidRDefault="00553C7B" w:rsidP="00553C7B">
      <w:pPr>
        <w:spacing w:line="240" w:lineRule="auto"/>
        <w:ind w:left="284" w:hanging="284"/>
        <w:sectPr w:rsidR="00553C7B" w:rsidSect="00553C7B">
          <w:type w:val="continuous"/>
          <w:pgSz w:w="11906" w:h="16838"/>
          <w:pgMar w:top="1440" w:right="1133" w:bottom="1440" w:left="1134" w:header="708" w:footer="708" w:gutter="0"/>
          <w:cols w:num="2" w:space="3"/>
          <w:docGrid w:linePitch="360"/>
        </w:sectPr>
      </w:pPr>
    </w:p>
    <w:p w:rsidR="00553C7B" w:rsidRDefault="00553C7B">
      <w:pPr>
        <w:rPr>
          <w:u w:val="single"/>
        </w:rPr>
      </w:pPr>
    </w:p>
    <w:p w:rsidR="00675ABF" w:rsidRPr="009A5A3E" w:rsidRDefault="009A5A3E">
      <w:pPr>
        <w:rPr>
          <w:b/>
        </w:rPr>
      </w:pPr>
      <w:r w:rsidRPr="009A5A3E">
        <w:rPr>
          <w:b/>
        </w:rPr>
        <w:lastRenderedPageBreak/>
        <w:t>DISADVANTAGES OF OUTSOURCING</w:t>
      </w:r>
    </w:p>
    <w:p w:rsidR="002F19A6" w:rsidRPr="002F19A6" w:rsidRDefault="002F19A6" w:rsidP="00C80BAB">
      <w:pPr>
        <w:numPr>
          <w:ilvl w:val="0"/>
          <w:numId w:val="39"/>
        </w:numPr>
        <w:spacing w:line="240" w:lineRule="auto"/>
        <w:ind w:left="567" w:hanging="578"/>
        <w:rPr>
          <w:lang w:val="en-US"/>
        </w:rPr>
      </w:pPr>
      <w:r w:rsidRPr="002F19A6">
        <w:rPr>
          <w:lang w:val="en-US"/>
        </w:rPr>
        <w:t xml:space="preserve">Outsourcing contractors or service providers </w:t>
      </w:r>
      <w:r w:rsidRPr="00A94ADB">
        <w:rPr>
          <w:u w:val="single"/>
          <w:lang w:val="en-US"/>
        </w:rPr>
        <w:t>become dependent on the enterprise</w:t>
      </w:r>
      <w:r w:rsidRPr="002F19A6">
        <w:rPr>
          <w:lang w:val="en-US"/>
        </w:rPr>
        <w:t xml:space="preserve"> – captive supplier </w:t>
      </w:r>
    </w:p>
    <w:p w:rsidR="002F19A6" w:rsidRPr="002F19A6" w:rsidRDefault="002F19A6" w:rsidP="00C80BAB">
      <w:pPr>
        <w:numPr>
          <w:ilvl w:val="0"/>
          <w:numId w:val="39"/>
        </w:numPr>
        <w:spacing w:line="240" w:lineRule="auto"/>
        <w:ind w:left="567" w:hanging="578"/>
        <w:rPr>
          <w:lang w:val="en-US"/>
        </w:rPr>
      </w:pPr>
      <w:r w:rsidRPr="002F19A6">
        <w:rPr>
          <w:lang w:val="en-US"/>
        </w:rPr>
        <w:t xml:space="preserve">An enterprise can become </w:t>
      </w:r>
      <w:r w:rsidRPr="00A94ADB">
        <w:rPr>
          <w:u w:val="single"/>
          <w:lang w:val="en-US"/>
        </w:rPr>
        <w:t>over involved</w:t>
      </w:r>
      <w:r w:rsidRPr="002F19A6">
        <w:rPr>
          <w:lang w:val="en-US"/>
        </w:rPr>
        <w:t xml:space="preserve"> in the development of contractors or service providers.</w:t>
      </w:r>
    </w:p>
    <w:p w:rsidR="002F19A6" w:rsidRPr="002F19A6" w:rsidRDefault="002F19A6" w:rsidP="00C80BAB">
      <w:pPr>
        <w:numPr>
          <w:ilvl w:val="0"/>
          <w:numId w:val="39"/>
        </w:numPr>
        <w:spacing w:line="240" w:lineRule="auto"/>
        <w:ind w:left="567" w:hanging="578"/>
        <w:rPr>
          <w:lang w:val="en-US"/>
        </w:rPr>
      </w:pPr>
      <w:r w:rsidRPr="00A94ADB">
        <w:rPr>
          <w:u w:val="single"/>
          <w:lang w:val="en-US"/>
        </w:rPr>
        <w:t>Loss of control and skills</w:t>
      </w:r>
      <w:r>
        <w:rPr>
          <w:lang w:val="en-US"/>
        </w:rPr>
        <w:t xml:space="preserve"> – result of dependence on outside parties</w:t>
      </w:r>
    </w:p>
    <w:p w:rsidR="002F19A6" w:rsidRPr="002F19A6" w:rsidRDefault="002F19A6" w:rsidP="00C80BAB">
      <w:pPr>
        <w:numPr>
          <w:ilvl w:val="0"/>
          <w:numId w:val="39"/>
        </w:numPr>
        <w:spacing w:line="240" w:lineRule="auto"/>
        <w:ind w:left="567" w:hanging="578"/>
        <w:rPr>
          <w:lang w:val="en-US"/>
        </w:rPr>
      </w:pPr>
      <w:r w:rsidRPr="00A94ADB">
        <w:rPr>
          <w:u w:val="single"/>
          <w:lang w:val="en-US"/>
        </w:rPr>
        <w:t>Loss of service provider focus</w:t>
      </w:r>
      <w:r w:rsidR="00F925DB">
        <w:rPr>
          <w:lang w:val="en-US"/>
        </w:rPr>
        <w:t xml:space="preserve"> – service provide may conclude contracts with other companies and become less focused and interested in a particular client</w:t>
      </w:r>
    </w:p>
    <w:p w:rsidR="002F19A6" w:rsidRPr="002F19A6" w:rsidRDefault="002F19A6" w:rsidP="00C80BAB">
      <w:pPr>
        <w:numPr>
          <w:ilvl w:val="0"/>
          <w:numId w:val="39"/>
        </w:numPr>
        <w:spacing w:line="240" w:lineRule="auto"/>
        <w:ind w:left="567" w:hanging="578"/>
        <w:rPr>
          <w:lang w:val="en-US"/>
        </w:rPr>
      </w:pPr>
      <w:r w:rsidRPr="00A94ADB">
        <w:rPr>
          <w:u w:val="single"/>
          <w:lang w:val="en-US"/>
        </w:rPr>
        <w:t>Lack of clarity</w:t>
      </w:r>
      <w:r w:rsidRPr="002F19A6">
        <w:rPr>
          <w:lang w:val="en-US"/>
        </w:rPr>
        <w:t xml:space="preserve"> – If the particulars of the responsibilities are not clearly prescribed.</w:t>
      </w:r>
      <w:r w:rsidR="00F925DB">
        <w:rPr>
          <w:lang w:val="en-US"/>
        </w:rPr>
        <w:t xml:space="preserve"> (SLA)</w:t>
      </w:r>
    </w:p>
    <w:p w:rsidR="002F19A6" w:rsidRPr="002F19A6" w:rsidRDefault="002F19A6" w:rsidP="00C80BAB">
      <w:pPr>
        <w:numPr>
          <w:ilvl w:val="0"/>
          <w:numId w:val="39"/>
        </w:numPr>
        <w:spacing w:line="240" w:lineRule="auto"/>
        <w:ind w:left="567" w:hanging="578"/>
        <w:rPr>
          <w:lang w:val="en-US"/>
        </w:rPr>
      </w:pPr>
      <w:r w:rsidRPr="00A94ADB">
        <w:rPr>
          <w:u w:val="single"/>
          <w:lang w:val="en-US"/>
        </w:rPr>
        <w:t>Lack of cost control</w:t>
      </w:r>
      <w:r w:rsidR="00F925DB">
        <w:rPr>
          <w:lang w:val="en-US"/>
        </w:rPr>
        <w:t xml:space="preserve"> – costs of SP become a problem if not properly managed.  SP my lose interest if the agreement does not make provision for a fair cost increase</w:t>
      </w:r>
    </w:p>
    <w:p w:rsidR="002F19A6" w:rsidRPr="002F19A6" w:rsidRDefault="002F19A6" w:rsidP="00C80BAB">
      <w:pPr>
        <w:numPr>
          <w:ilvl w:val="0"/>
          <w:numId w:val="39"/>
        </w:numPr>
        <w:spacing w:line="240" w:lineRule="auto"/>
        <w:ind w:left="567" w:hanging="578"/>
        <w:rPr>
          <w:lang w:val="en-US"/>
        </w:rPr>
      </w:pPr>
      <w:r w:rsidRPr="00A94ADB">
        <w:rPr>
          <w:u w:val="single"/>
          <w:lang w:val="en-US"/>
        </w:rPr>
        <w:t>Ineffective management</w:t>
      </w:r>
      <w:r w:rsidRPr="002F19A6">
        <w:rPr>
          <w:lang w:val="en-US"/>
        </w:rPr>
        <w:t xml:space="preserve"> – outsource service provider may</w:t>
      </w:r>
      <w:r w:rsidR="00D227A8">
        <w:rPr>
          <w:lang w:val="en-US"/>
        </w:rPr>
        <w:t xml:space="preserve"> not be efficient, effective or</w:t>
      </w:r>
      <w:r w:rsidRPr="002F19A6">
        <w:rPr>
          <w:lang w:val="en-US"/>
        </w:rPr>
        <w:t xml:space="preserve"> capable of performing well</w:t>
      </w:r>
    </w:p>
    <w:p w:rsidR="002F19A6" w:rsidRPr="002F19A6" w:rsidRDefault="002F19A6" w:rsidP="00C80BAB">
      <w:pPr>
        <w:numPr>
          <w:ilvl w:val="0"/>
          <w:numId w:val="39"/>
        </w:numPr>
        <w:spacing w:line="240" w:lineRule="auto"/>
        <w:ind w:left="567" w:hanging="578"/>
      </w:pPr>
      <w:r w:rsidRPr="00A94ADB">
        <w:rPr>
          <w:u w:val="single"/>
          <w:lang w:val="en-US"/>
        </w:rPr>
        <w:t>Loss of co</w:t>
      </w:r>
      <w:r w:rsidR="00D227A8" w:rsidRPr="00A94ADB">
        <w:rPr>
          <w:u w:val="single"/>
          <w:lang w:val="en-US"/>
        </w:rPr>
        <w:t>nfidentiality</w:t>
      </w:r>
      <w:r w:rsidR="00D227A8">
        <w:rPr>
          <w:lang w:val="en-US"/>
        </w:rPr>
        <w:t xml:space="preserve"> – service provider</w:t>
      </w:r>
      <w:r w:rsidRPr="002F19A6">
        <w:rPr>
          <w:lang w:val="en-US"/>
        </w:rPr>
        <w:t xml:space="preserve"> becomes an extension of the organization and has access to </w:t>
      </w:r>
      <w:r w:rsidR="00612E26">
        <w:rPr>
          <w:lang w:val="en-US"/>
        </w:rPr>
        <w:t xml:space="preserve">sensitive </w:t>
      </w:r>
      <w:r w:rsidRPr="002F19A6">
        <w:rPr>
          <w:lang w:val="en-US"/>
        </w:rPr>
        <w:t xml:space="preserve">information. </w:t>
      </w:r>
    </w:p>
    <w:p w:rsidR="00675ABF" w:rsidRDefault="002F19A6" w:rsidP="00C80BAB">
      <w:pPr>
        <w:numPr>
          <w:ilvl w:val="0"/>
          <w:numId w:val="39"/>
        </w:numPr>
        <w:spacing w:line="240" w:lineRule="auto"/>
        <w:ind w:left="567" w:hanging="578"/>
      </w:pPr>
      <w:r w:rsidRPr="00A94ADB">
        <w:rPr>
          <w:u w:val="single"/>
          <w:lang w:val="en-US"/>
        </w:rPr>
        <w:t>Double outsourcing</w:t>
      </w:r>
      <w:r w:rsidRPr="002F19A6">
        <w:rPr>
          <w:lang w:val="en-US"/>
        </w:rPr>
        <w:t xml:space="preserve"> – where an outsourcing contractor outsources the service to another provider</w:t>
      </w:r>
    </w:p>
    <w:p w:rsidR="000133B3" w:rsidRPr="009A5A3E" w:rsidRDefault="000133B3" w:rsidP="009A5A3E">
      <w:pPr>
        <w:pStyle w:val="Heading1"/>
        <w:rPr>
          <w:b/>
          <w:color w:val="000000" w:themeColor="text1"/>
        </w:rPr>
      </w:pPr>
      <w:r w:rsidRPr="009A5A3E">
        <w:rPr>
          <w:b/>
          <w:color w:val="000000" w:themeColor="text1"/>
        </w:rPr>
        <w:t>Chapter 5</w:t>
      </w:r>
      <w:r w:rsidR="005C3E63">
        <w:rPr>
          <w:b/>
          <w:color w:val="000000" w:themeColor="text1"/>
        </w:rPr>
        <w:t xml:space="preserve"> – Assessment and Selection of Suppliers</w:t>
      </w:r>
    </w:p>
    <w:p w:rsidR="005C3E63" w:rsidRPr="005C3E63" w:rsidRDefault="005C3E63" w:rsidP="005C3E63">
      <w:pPr>
        <w:spacing w:line="240" w:lineRule="auto"/>
        <w:rPr>
          <w:b/>
          <w:lang w:val="en-US"/>
        </w:rPr>
      </w:pPr>
      <w:r w:rsidRPr="005C3E63">
        <w:rPr>
          <w:b/>
          <w:lang w:val="en-US"/>
        </w:rPr>
        <w:t>SUPPLIER ASSESSMENT CRITERIA</w:t>
      </w:r>
    </w:p>
    <w:p w:rsidR="005C3E63" w:rsidRPr="005C3E63" w:rsidRDefault="005C3E63" w:rsidP="005C3E63">
      <w:pPr>
        <w:spacing w:line="240" w:lineRule="auto"/>
        <w:rPr>
          <w:lang w:val="en-US"/>
        </w:rPr>
      </w:pPr>
      <w:r w:rsidRPr="005C3E63">
        <w:rPr>
          <w:lang w:val="en-US"/>
        </w:rPr>
        <w:t>Cost, quality, delivery and environmental issues are regarded as the main key performance indicators of supplier Assessment.</w:t>
      </w:r>
    </w:p>
    <w:p w:rsidR="005C3E63" w:rsidRPr="005C3E63" w:rsidRDefault="005C3E63" w:rsidP="005C3E63">
      <w:pPr>
        <w:spacing w:line="240" w:lineRule="auto"/>
        <w:rPr>
          <w:lang w:val="en-US"/>
        </w:rPr>
      </w:pPr>
      <w:r w:rsidRPr="005C3E63">
        <w:rPr>
          <w:lang w:val="en-US"/>
        </w:rPr>
        <w:t>The key driver for the use of a supplier is competitiveness or cost.</w:t>
      </w:r>
    </w:p>
    <w:p w:rsidR="005C3E63" w:rsidRPr="005C3E63" w:rsidRDefault="005C3E63" w:rsidP="00541D6D">
      <w:pPr>
        <w:spacing w:line="276" w:lineRule="auto"/>
        <w:jc w:val="both"/>
        <w:rPr>
          <w:lang w:val="en-US"/>
        </w:rPr>
      </w:pPr>
      <w:r w:rsidRPr="005C3E63">
        <w:rPr>
          <w:lang w:val="en-US"/>
        </w:rPr>
        <w:t>Many successful organizations based the operational expertise and the key performance objectives of quality, cost, speed, dependability, flexibility and service which form the basis for the criteria for selection and evaluation of suppliers.</w:t>
      </w:r>
    </w:p>
    <w:p w:rsidR="005C3E63" w:rsidRPr="00116AD0" w:rsidRDefault="00116AD0" w:rsidP="005C3E63">
      <w:pPr>
        <w:spacing w:line="240" w:lineRule="auto"/>
        <w:rPr>
          <w:b/>
          <w:lang w:val="en-US"/>
        </w:rPr>
      </w:pPr>
      <w:r w:rsidRPr="00116AD0">
        <w:rPr>
          <w:b/>
          <w:lang w:val="en-US"/>
        </w:rPr>
        <w:t xml:space="preserve"> </w:t>
      </w:r>
    </w:p>
    <w:p w:rsidR="00541D6D" w:rsidRPr="00116AD0" w:rsidRDefault="00541D6D" w:rsidP="00C80BAB">
      <w:pPr>
        <w:numPr>
          <w:ilvl w:val="0"/>
          <w:numId w:val="21"/>
        </w:numPr>
        <w:spacing w:line="240" w:lineRule="auto"/>
        <w:rPr>
          <w:b/>
          <w:lang w:val="en-US"/>
        </w:rPr>
        <w:sectPr w:rsidR="00541D6D" w:rsidRPr="00116AD0" w:rsidSect="00494C97">
          <w:type w:val="continuous"/>
          <w:pgSz w:w="11906" w:h="16838"/>
          <w:pgMar w:top="1440" w:right="1133" w:bottom="1440" w:left="1134" w:header="708" w:footer="708" w:gutter="0"/>
          <w:cols w:space="708"/>
          <w:docGrid w:linePitch="360"/>
        </w:sectPr>
      </w:pPr>
    </w:p>
    <w:p w:rsidR="005C3E63" w:rsidRPr="005C3E63" w:rsidRDefault="005C3E63" w:rsidP="00C80BAB">
      <w:pPr>
        <w:numPr>
          <w:ilvl w:val="0"/>
          <w:numId w:val="21"/>
        </w:numPr>
        <w:spacing w:line="240" w:lineRule="auto"/>
        <w:rPr>
          <w:lang w:val="en-US"/>
        </w:rPr>
      </w:pPr>
      <w:r w:rsidRPr="005C3E63">
        <w:rPr>
          <w:lang w:val="en-US"/>
        </w:rPr>
        <w:lastRenderedPageBreak/>
        <w:t>Quality and quality accreditations</w:t>
      </w:r>
    </w:p>
    <w:p w:rsidR="005C3E63" w:rsidRPr="005C3E63" w:rsidRDefault="005C3E63" w:rsidP="00C80BAB">
      <w:pPr>
        <w:numPr>
          <w:ilvl w:val="0"/>
          <w:numId w:val="21"/>
        </w:numPr>
        <w:spacing w:line="240" w:lineRule="auto"/>
        <w:rPr>
          <w:lang w:val="en-US"/>
        </w:rPr>
      </w:pPr>
      <w:r w:rsidRPr="005C3E63">
        <w:rPr>
          <w:lang w:val="en-US"/>
        </w:rPr>
        <w:t>Price, cost and cost structure</w:t>
      </w:r>
    </w:p>
    <w:p w:rsidR="005C3E63" w:rsidRPr="005C3E63" w:rsidRDefault="005C3E63" w:rsidP="00C80BAB">
      <w:pPr>
        <w:numPr>
          <w:ilvl w:val="0"/>
          <w:numId w:val="21"/>
        </w:numPr>
        <w:spacing w:line="240" w:lineRule="auto"/>
        <w:rPr>
          <w:lang w:val="en-US"/>
        </w:rPr>
      </w:pPr>
      <w:r w:rsidRPr="005C3E63">
        <w:rPr>
          <w:lang w:val="en-US"/>
        </w:rPr>
        <w:t>Delivery</w:t>
      </w:r>
    </w:p>
    <w:p w:rsidR="005C3E63" w:rsidRPr="005C3E63" w:rsidRDefault="005C3E63" w:rsidP="00C80BAB">
      <w:pPr>
        <w:numPr>
          <w:ilvl w:val="0"/>
          <w:numId w:val="21"/>
        </w:numPr>
        <w:spacing w:line="240" w:lineRule="auto"/>
        <w:rPr>
          <w:lang w:val="en-US"/>
        </w:rPr>
      </w:pPr>
      <w:r w:rsidRPr="005C3E63">
        <w:rPr>
          <w:lang w:val="en-US"/>
        </w:rPr>
        <w:t>Time</w:t>
      </w:r>
    </w:p>
    <w:p w:rsidR="005C3E63" w:rsidRPr="005C3E63" w:rsidRDefault="005C3E63" w:rsidP="00C80BAB">
      <w:pPr>
        <w:numPr>
          <w:ilvl w:val="0"/>
          <w:numId w:val="21"/>
        </w:numPr>
        <w:spacing w:line="240" w:lineRule="auto"/>
        <w:rPr>
          <w:lang w:val="en-US"/>
        </w:rPr>
      </w:pPr>
      <w:r w:rsidRPr="005C3E63">
        <w:rPr>
          <w:lang w:val="en-US"/>
        </w:rPr>
        <w:t>Flexibility</w:t>
      </w:r>
    </w:p>
    <w:p w:rsidR="005C3E63" w:rsidRPr="005C3E63" w:rsidRDefault="005C3E63" w:rsidP="00C80BAB">
      <w:pPr>
        <w:numPr>
          <w:ilvl w:val="0"/>
          <w:numId w:val="21"/>
        </w:numPr>
        <w:spacing w:line="240" w:lineRule="auto"/>
        <w:rPr>
          <w:lang w:val="en-US"/>
        </w:rPr>
      </w:pPr>
      <w:r w:rsidRPr="005C3E63">
        <w:rPr>
          <w:lang w:val="en-US"/>
        </w:rPr>
        <w:t>Service</w:t>
      </w:r>
    </w:p>
    <w:p w:rsidR="005C3E63" w:rsidRPr="005C3E63" w:rsidRDefault="005C3E63" w:rsidP="00C80BAB">
      <w:pPr>
        <w:numPr>
          <w:ilvl w:val="0"/>
          <w:numId w:val="21"/>
        </w:numPr>
        <w:spacing w:line="240" w:lineRule="auto"/>
        <w:rPr>
          <w:lang w:val="en-US"/>
        </w:rPr>
      </w:pPr>
      <w:r w:rsidRPr="005C3E63">
        <w:rPr>
          <w:lang w:val="en-US"/>
        </w:rPr>
        <w:t>Financial status</w:t>
      </w:r>
    </w:p>
    <w:p w:rsidR="005C3E63" w:rsidRPr="005C3E63" w:rsidRDefault="005C3E63" w:rsidP="00C80BAB">
      <w:pPr>
        <w:numPr>
          <w:ilvl w:val="0"/>
          <w:numId w:val="21"/>
        </w:numPr>
        <w:spacing w:line="240" w:lineRule="auto"/>
        <w:ind w:left="426" w:hanging="426"/>
        <w:rPr>
          <w:lang w:val="en-US"/>
        </w:rPr>
      </w:pPr>
      <w:r w:rsidRPr="005C3E63">
        <w:rPr>
          <w:lang w:val="en-US"/>
        </w:rPr>
        <w:lastRenderedPageBreak/>
        <w:t xml:space="preserve">(OPC) – Operations planning and control </w:t>
      </w:r>
    </w:p>
    <w:p w:rsidR="005C3E63" w:rsidRPr="005C3E63" w:rsidRDefault="005C3E63" w:rsidP="00C80BAB">
      <w:pPr>
        <w:numPr>
          <w:ilvl w:val="0"/>
          <w:numId w:val="21"/>
        </w:numPr>
        <w:spacing w:line="240" w:lineRule="auto"/>
        <w:ind w:left="426" w:hanging="426"/>
        <w:rPr>
          <w:lang w:val="en-US"/>
        </w:rPr>
      </w:pPr>
      <w:r w:rsidRPr="005C3E63">
        <w:rPr>
          <w:lang w:val="en-US"/>
        </w:rPr>
        <w:t>The technology and process capability</w:t>
      </w:r>
    </w:p>
    <w:p w:rsidR="005C3E63" w:rsidRPr="005C3E63" w:rsidRDefault="005C3E63" w:rsidP="00C80BAB">
      <w:pPr>
        <w:numPr>
          <w:ilvl w:val="0"/>
          <w:numId w:val="21"/>
        </w:numPr>
        <w:spacing w:line="240" w:lineRule="auto"/>
        <w:ind w:left="426" w:hanging="426"/>
        <w:rPr>
          <w:lang w:val="en-US"/>
        </w:rPr>
      </w:pPr>
      <w:r w:rsidRPr="005C3E63">
        <w:rPr>
          <w:lang w:val="en-US"/>
        </w:rPr>
        <w:t>Supply chain management</w:t>
      </w:r>
    </w:p>
    <w:p w:rsidR="005C3E63" w:rsidRPr="005C3E63" w:rsidRDefault="005C3E63" w:rsidP="00C80BAB">
      <w:pPr>
        <w:numPr>
          <w:ilvl w:val="0"/>
          <w:numId w:val="21"/>
        </w:numPr>
        <w:spacing w:line="240" w:lineRule="auto"/>
        <w:ind w:left="426" w:hanging="426"/>
        <w:rPr>
          <w:lang w:val="en-US"/>
        </w:rPr>
      </w:pPr>
      <w:r w:rsidRPr="005C3E63">
        <w:rPr>
          <w:lang w:val="en-US"/>
        </w:rPr>
        <w:t>Environmental issues, and social responsibility</w:t>
      </w:r>
    </w:p>
    <w:p w:rsidR="00D7273E" w:rsidRDefault="005C3E63" w:rsidP="00C80BAB">
      <w:pPr>
        <w:numPr>
          <w:ilvl w:val="0"/>
          <w:numId w:val="21"/>
        </w:numPr>
        <w:spacing w:line="240" w:lineRule="auto"/>
        <w:ind w:left="426" w:hanging="426"/>
        <w:rPr>
          <w:lang w:val="en-US"/>
        </w:rPr>
      </w:pPr>
      <w:r w:rsidRPr="005C3E63">
        <w:rPr>
          <w:lang w:val="en-US"/>
        </w:rPr>
        <w:t xml:space="preserve">BBB EE </w:t>
      </w:r>
    </w:p>
    <w:p w:rsidR="00D7273E" w:rsidRDefault="002746E3" w:rsidP="00C80BAB">
      <w:pPr>
        <w:pStyle w:val="ListParagraph"/>
        <w:numPr>
          <w:ilvl w:val="0"/>
          <w:numId w:val="21"/>
        </w:numPr>
        <w:spacing w:line="240" w:lineRule="auto"/>
        <w:ind w:left="426" w:hanging="426"/>
        <w:rPr>
          <w:lang w:val="en-US"/>
        </w:rPr>
      </w:pPr>
      <w:r>
        <w:rPr>
          <w:lang w:val="en-US"/>
        </w:rPr>
        <w:t>Capabilities, responsiveness and motivation:  present and future</w:t>
      </w:r>
    </w:p>
    <w:p w:rsidR="002746E3" w:rsidRPr="00D7273E" w:rsidRDefault="002746E3" w:rsidP="00C80BAB">
      <w:pPr>
        <w:pStyle w:val="ListParagraph"/>
        <w:numPr>
          <w:ilvl w:val="0"/>
          <w:numId w:val="21"/>
        </w:numPr>
        <w:spacing w:line="240" w:lineRule="auto"/>
        <w:ind w:left="426" w:hanging="426"/>
        <w:rPr>
          <w:lang w:val="en-US"/>
        </w:rPr>
      </w:pPr>
      <w:r>
        <w:rPr>
          <w:lang w:val="en-US"/>
        </w:rPr>
        <w:t>Geographical Location</w:t>
      </w:r>
    </w:p>
    <w:p w:rsidR="00D7273E" w:rsidRPr="00D7273E" w:rsidRDefault="00D7273E" w:rsidP="00D7273E">
      <w:pPr>
        <w:spacing w:line="240" w:lineRule="auto"/>
        <w:rPr>
          <w:lang w:val="en-US"/>
        </w:rPr>
        <w:sectPr w:rsidR="00D7273E" w:rsidRPr="00D7273E" w:rsidSect="00116AD0">
          <w:type w:val="continuous"/>
          <w:pgSz w:w="11906" w:h="16838"/>
          <w:pgMar w:top="1440" w:right="1133" w:bottom="1440" w:left="1134" w:header="708" w:footer="708" w:gutter="0"/>
          <w:cols w:num="2" w:space="3"/>
          <w:docGrid w:linePitch="360"/>
        </w:sectPr>
      </w:pPr>
    </w:p>
    <w:p w:rsidR="000133B3" w:rsidRDefault="000133B3" w:rsidP="002746E3">
      <w:pPr>
        <w:spacing w:line="240" w:lineRule="auto"/>
      </w:pPr>
    </w:p>
    <w:p w:rsidR="002746E3" w:rsidRPr="002746E3" w:rsidRDefault="002746E3" w:rsidP="002746E3">
      <w:pPr>
        <w:spacing w:line="240" w:lineRule="auto"/>
        <w:rPr>
          <w:u w:val="single"/>
          <w:lang w:val="en-US"/>
        </w:rPr>
      </w:pPr>
      <w:r w:rsidRPr="002746E3">
        <w:rPr>
          <w:i/>
          <w:u w:val="single"/>
          <w:lang w:val="en-US"/>
        </w:rPr>
        <w:t xml:space="preserve">Price, costs and cost </w:t>
      </w:r>
      <w:r w:rsidRPr="002746E3">
        <w:rPr>
          <w:u w:val="single"/>
          <w:lang w:val="en-US"/>
        </w:rPr>
        <w:t>structure</w:t>
      </w:r>
    </w:p>
    <w:p w:rsidR="002746E3" w:rsidRPr="002746E3" w:rsidRDefault="002746E3" w:rsidP="002746E3">
      <w:pPr>
        <w:spacing w:line="240" w:lineRule="auto"/>
        <w:rPr>
          <w:lang w:val="en-US"/>
        </w:rPr>
      </w:pPr>
      <w:r w:rsidRPr="002746E3">
        <w:rPr>
          <w:lang w:val="en-US"/>
        </w:rPr>
        <w:t>One of the primary roles of a purchasing professional is to defend the cost structure without compromising quality.</w:t>
      </w:r>
      <w:r>
        <w:rPr>
          <w:lang w:val="en-US"/>
        </w:rPr>
        <w:t xml:space="preserve">  </w:t>
      </w:r>
      <w:r w:rsidRPr="002746E3">
        <w:rPr>
          <w:lang w:val="en-US"/>
        </w:rPr>
        <w:t>The determination of the cost structure of a supplier can lengthy process.</w:t>
      </w:r>
    </w:p>
    <w:p w:rsidR="002746E3" w:rsidRPr="002746E3" w:rsidRDefault="002746E3" w:rsidP="002746E3">
      <w:pPr>
        <w:spacing w:line="240" w:lineRule="auto"/>
        <w:rPr>
          <w:lang w:val="en-US"/>
        </w:rPr>
      </w:pPr>
    </w:p>
    <w:p w:rsidR="002746E3" w:rsidRPr="002746E3" w:rsidRDefault="002746E3" w:rsidP="002746E3">
      <w:pPr>
        <w:spacing w:line="240" w:lineRule="auto"/>
        <w:rPr>
          <w:u w:val="single"/>
          <w:lang w:val="en-US"/>
        </w:rPr>
      </w:pPr>
      <w:r w:rsidRPr="002746E3">
        <w:rPr>
          <w:i/>
          <w:u w:val="single"/>
          <w:lang w:val="en-US"/>
        </w:rPr>
        <w:lastRenderedPageBreak/>
        <w:t xml:space="preserve">Delivery </w:t>
      </w:r>
    </w:p>
    <w:p w:rsidR="002746E3" w:rsidRPr="002746E3" w:rsidRDefault="002746E3" w:rsidP="002746E3">
      <w:pPr>
        <w:spacing w:line="240" w:lineRule="auto"/>
        <w:rPr>
          <w:lang w:val="en-US"/>
        </w:rPr>
      </w:pPr>
      <w:r w:rsidRPr="002746E3">
        <w:rPr>
          <w:lang w:val="en-US"/>
        </w:rPr>
        <w:t>Importance of on time delivery cannot be overstressed. There is always pressure to reduce inventories, and make smaller and more frequent deliveries.</w:t>
      </w:r>
    </w:p>
    <w:p w:rsidR="002746E3" w:rsidRPr="002746E3" w:rsidRDefault="002746E3" w:rsidP="002746E3">
      <w:pPr>
        <w:spacing w:line="240" w:lineRule="auto"/>
        <w:rPr>
          <w:lang w:val="en-US"/>
        </w:rPr>
      </w:pPr>
    </w:p>
    <w:p w:rsidR="002746E3" w:rsidRPr="002746E3" w:rsidRDefault="002746E3" w:rsidP="002746E3">
      <w:pPr>
        <w:spacing w:line="240" w:lineRule="auto"/>
        <w:rPr>
          <w:u w:val="single"/>
          <w:lang w:val="en-US"/>
        </w:rPr>
      </w:pPr>
      <w:r w:rsidRPr="002746E3">
        <w:rPr>
          <w:i/>
          <w:u w:val="single"/>
          <w:lang w:val="en-US"/>
        </w:rPr>
        <w:t xml:space="preserve">Time </w:t>
      </w:r>
    </w:p>
    <w:p w:rsidR="002746E3" w:rsidRPr="002746E3" w:rsidRDefault="002746E3" w:rsidP="002746E3">
      <w:pPr>
        <w:spacing w:line="240" w:lineRule="auto"/>
        <w:rPr>
          <w:lang w:val="en-US"/>
        </w:rPr>
      </w:pPr>
      <w:r w:rsidRPr="002746E3">
        <w:rPr>
          <w:lang w:val="en-US"/>
        </w:rPr>
        <w:t>Time based competition is one of the current management buzz words which includes reducing time in order to gain an advantage.</w:t>
      </w:r>
    </w:p>
    <w:p w:rsidR="002746E3" w:rsidRPr="002746E3" w:rsidRDefault="002746E3" w:rsidP="002746E3">
      <w:pPr>
        <w:spacing w:line="240" w:lineRule="auto"/>
        <w:rPr>
          <w:lang w:val="en-US"/>
        </w:rPr>
      </w:pPr>
      <w:r w:rsidRPr="002746E3">
        <w:rPr>
          <w:lang w:val="en-US"/>
        </w:rPr>
        <w:t>Reducing time means improvement in productivity.  Individual organisations and supply chains are looking for improvements in all aspects of time reduction.</w:t>
      </w:r>
    </w:p>
    <w:p w:rsidR="002746E3" w:rsidRPr="002746E3" w:rsidRDefault="002746E3" w:rsidP="002746E3">
      <w:pPr>
        <w:spacing w:line="240" w:lineRule="auto"/>
        <w:rPr>
          <w:lang w:val="en-US"/>
        </w:rPr>
      </w:pPr>
      <w:r w:rsidRPr="002746E3">
        <w:rPr>
          <w:lang w:val="en-US"/>
        </w:rPr>
        <w:t>Suppliers should be actively involved in analyzing and reducing cycle times using cross functional teams and techniques such as process/time mapping.</w:t>
      </w:r>
    </w:p>
    <w:p w:rsidR="002746E3" w:rsidRPr="002746E3" w:rsidRDefault="002746E3" w:rsidP="002746E3">
      <w:pPr>
        <w:spacing w:line="240" w:lineRule="auto"/>
        <w:rPr>
          <w:lang w:val="en-US"/>
        </w:rPr>
      </w:pPr>
    </w:p>
    <w:p w:rsidR="002746E3" w:rsidRPr="002746E3" w:rsidRDefault="002746E3" w:rsidP="002746E3">
      <w:pPr>
        <w:spacing w:line="240" w:lineRule="auto"/>
        <w:rPr>
          <w:u w:val="single"/>
          <w:lang w:val="en-US"/>
        </w:rPr>
      </w:pPr>
      <w:r w:rsidRPr="002746E3">
        <w:rPr>
          <w:i/>
          <w:u w:val="single"/>
          <w:lang w:val="en-US"/>
        </w:rPr>
        <w:t xml:space="preserve">Flexibility </w:t>
      </w:r>
    </w:p>
    <w:p w:rsidR="002746E3" w:rsidRPr="002746E3" w:rsidRDefault="002746E3" w:rsidP="002746E3">
      <w:pPr>
        <w:spacing w:line="240" w:lineRule="auto"/>
        <w:rPr>
          <w:lang w:val="en-US"/>
        </w:rPr>
      </w:pPr>
      <w:r w:rsidRPr="002746E3">
        <w:rPr>
          <w:lang w:val="en-US"/>
        </w:rPr>
        <w:t xml:space="preserve">The supplier can be flexible with regard to: </w:t>
      </w:r>
    </w:p>
    <w:p w:rsidR="002746E3" w:rsidRPr="002746E3" w:rsidRDefault="002746E3" w:rsidP="00C80BAB">
      <w:pPr>
        <w:numPr>
          <w:ilvl w:val="0"/>
          <w:numId w:val="22"/>
        </w:numPr>
        <w:spacing w:line="240" w:lineRule="auto"/>
        <w:rPr>
          <w:i/>
          <w:lang w:val="en-US"/>
        </w:rPr>
      </w:pPr>
      <w:r w:rsidRPr="002746E3">
        <w:rPr>
          <w:i/>
          <w:lang w:val="en-US"/>
        </w:rPr>
        <w:t>volume – ability to change the number of products supplied</w:t>
      </w:r>
    </w:p>
    <w:p w:rsidR="002746E3" w:rsidRPr="002746E3" w:rsidRDefault="002746E3" w:rsidP="00C80BAB">
      <w:pPr>
        <w:numPr>
          <w:ilvl w:val="0"/>
          <w:numId w:val="22"/>
        </w:numPr>
        <w:spacing w:line="240" w:lineRule="auto"/>
        <w:rPr>
          <w:i/>
          <w:lang w:val="en-US"/>
        </w:rPr>
      </w:pPr>
      <w:r w:rsidRPr="002746E3">
        <w:rPr>
          <w:i/>
          <w:lang w:val="en-US"/>
        </w:rPr>
        <w:t>Variety ability to offer a range of products</w:t>
      </w:r>
    </w:p>
    <w:p w:rsidR="002746E3" w:rsidRPr="002746E3" w:rsidRDefault="002746E3" w:rsidP="00C80BAB">
      <w:pPr>
        <w:numPr>
          <w:ilvl w:val="0"/>
          <w:numId w:val="22"/>
        </w:numPr>
        <w:spacing w:line="240" w:lineRule="auto"/>
        <w:rPr>
          <w:i/>
          <w:lang w:val="en-US"/>
        </w:rPr>
      </w:pPr>
      <w:r w:rsidRPr="002746E3">
        <w:rPr>
          <w:i/>
          <w:lang w:val="en-US"/>
        </w:rPr>
        <w:t xml:space="preserve">Mix – ability to provide varying proportions </w:t>
      </w:r>
    </w:p>
    <w:p w:rsidR="002746E3" w:rsidRPr="002746E3" w:rsidRDefault="002746E3" w:rsidP="00C80BAB">
      <w:pPr>
        <w:numPr>
          <w:ilvl w:val="0"/>
          <w:numId w:val="22"/>
        </w:numPr>
        <w:spacing w:line="240" w:lineRule="auto"/>
        <w:rPr>
          <w:i/>
          <w:lang w:val="en-US"/>
        </w:rPr>
      </w:pPr>
      <w:r w:rsidRPr="002746E3">
        <w:rPr>
          <w:i/>
          <w:lang w:val="en-US"/>
        </w:rPr>
        <w:t xml:space="preserve">New products – ability to adapt in order to develop new products </w:t>
      </w:r>
    </w:p>
    <w:p w:rsidR="00BA6820" w:rsidRDefault="00BA6820" w:rsidP="002746E3">
      <w:pPr>
        <w:spacing w:line="240" w:lineRule="auto"/>
        <w:rPr>
          <w:i/>
          <w:u w:val="single"/>
          <w:lang w:val="en-US"/>
        </w:rPr>
      </w:pPr>
    </w:p>
    <w:p w:rsidR="002746E3" w:rsidRPr="002746E3" w:rsidRDefault="002746E3" w:rsidP="002746E3">
      <w:pPr>
        <w:spacing w:line="240" w:lineRule="auto"/>
        <w:rPr>
          <w:u w:val="single"/>
          <w:lang w:val="en-US"/>
        </w:rPr>
      </w:pPr>
      <w:r w:rsidRPr="002746E3">
        <w:rPr>
          <w:i/>
          <w:u w:val="single"/>
          <w:lang w:val="en-US"/>
        </w:rPr>
        <w:t xml:space="preserve">Service </w:t>
      </w:r>
    </w:p>
    <w:p w:rsidR="002746E3" w:rsidRDefault="002746E3" w:rsidP="002746E3">
      <w:pPr>
        <w:spacing w:line="240" w:lineRule="auto"/>
        <w:rPr>
          <w:lang w:val="en-US"/>
        </w:rPr>
      </w:pPr>
      <w:r w:rsidRPr="002746E3">
        <w:rPr>
          <w:lang w:val="en-US"/>
        </w:rPr>
        <w:t>Essentially a fusion of the above key criteria.</w:t>
      </w:r>
      <w:r>
        <w:rPr>
          <w:lang w:val="en-US"/>
        </w:rPr>
        <w:t xml:space="preserve">  </w:t>
      </w:r>
    </w:p>
    <w:p w:rsidR="002746E3" w:rsidRPr="002746E3" w:rsidRDefault="002746E3" w:rsidP="002746E3">
      <w:pPr>
        <w:spacing w:line="240" w:lineRule="auto"/>
        <w:rPr>
          <w:lang w:val="en-US"/>
        </w:rPr>
      </w:pPr>
      <w:r w:rsidRPr="002746E3">
        <w:rPr>
          <w:lang w:val="en-US"/>
        </w:rPr>
        <w:t>Suppliers should not just want to qualify to be considered a supplier, they need to win orders and win them consistently.</w:t>
      </w:r>
    </w:p>
    <w:p w:rsidR="002746E3" w:rsidRPr="002746E3" w:rsidRDefault="002746E3" w:rsidP="002746E3">
      <w:pPr>
        <w:spacing w:line="240" w:lineRule="auto"/>
        <w:rPr>
          <w:lang w:val="en-US"/>
        </w:rPr>
      </w:pPr>
      <w:r w:rsidRPr="002746E3">
        <w:rPr>
          <w:lang w:val="en-US"/>
        </w:rPr>
        <w:t>Service would also include the supplier’s attitude to managing the customer’s inventory to providing in consignment stock facilities.</w:t>
      </w:r>
    </w:p>
    <w:p w:rsidR="002746E3" w:rsidRPr="002746E3" w:rsidRDefault="002746E3" w:rsidP="002746E3">
      <w:pPr>
        <w:spacing w:line="240" w:lineRule="auto"/>
        <w:rPr>
          <w:lang w:val="en-US"/>
        </w:rPr>
      </w:pPr>
    </w:p>
    <w:p w:rsidR="002746E3" w:rsidRPr="002746E3" w:rsidRDefault="002746E3" w:rsidP="002746E3">
      <w:pPr>
        <w:spacing w:line="240" w:lineRule="auto"/>
        <w:rPr>
          <w:i/>
          <w:u w:val="single"/>
          <w:lang w:val="en-US"/>
        </w:rPr>
      </w:pPr>
      <w:r w:rsidRPr="002746E3">
        <w:rPr>
          <w:i/>
          <w:u w:val="single"/>
          <w:lang w:val="en-US"/>
        </w:rPr>
        <w:t xml:space="preserve">Financial status </w:t>
      </w:r>
    </w:p>
    <w:p w:rsidR="002746E3" w:rsidRPr="002746E3" w:rsidRDefault="002746E3" w:rsidP="002746E3">
      <w:pPr>
        <w:spacing w:line="240" w:lineRule="auto"/>
        <w:rPr>
          <w:lang w:val="en-US"/>
        </w:rPr>
      </w:pPr>
      <w:r w:rsidRPr="002746E3">
        <w:rPr>
          <w:lang w:val="en-US"/>
        </w:rPr>
        <w:t>Is imperative to determine the Financial Health or condition of the supplier. It’s an wise to select a supplier who is in difficult financial straits.</w:t>
      </w:r>
    </w:p>
    <w:p w:rsidR="002746E3" w:rsidRPr="002746E3" w:rsidRDefault="002746E3" w:rsidP="002746E3">
      <w:pPr>
        <w:spacing w:line="240" w:lineRule="auto"/>
        <w:rPr>
          <w:lang w:val="en-US"/>
        </w:rPr>
      </w:pPr>
    </w:p>
    <w:p w:rsidR="002746E3" w:rsidRPr="002746E3" w:rsidRDefault="002746E3" w:rsidP="002746E3">
      <w:pPr>
        <w:spacing w:line="240" w:lineRule="auto"/>
        <w:rPr>
          <w:i/>
          <w:u w:val="single"/>
          <w:lang w:val="en-US"/>
        </w:rPr>
      </w:pPr>
      <w:r w:rsidRPr="002746E3">
        <w:rPr>
          <w:i/>
          <w:u w:val="single"/>
          <w:lang w:val="en-US"/>
        </w:rPr>
        <w:t xml:space="preserve">Systems: operations planning and control, E commerce </w:t>
      </w:r>
    </w:p>
    <w:p w:rsidR="002746E3" w:rsidRPr="002746E3" w:rsidRDefault="002746E3" w:rsidP="002746E3">
      <w:pPr>
        <w:spacing w:line="240" w:lineRule="auto"/>
        <w:rPr>
          <w:lang w:val="en-US"/>
        </w:rPr>
      </w:pPr>
      <w:r w:rsidRPr="002746E3">
        <w:rPr>
          <w:lang w:val="en-US"/>
        </w:rPr>
        <w:t>And assessment of the operations planning and control (OPC) systems used by a supplier is important.</w:t>
      </w:r>
    </w:p>
    <w:p w:rsidR="002746E3" w:rsidRPr="002746E3" w:rsidRDefault="002746E3" w:rsidP="002746E3">
      <w:pPr>
        <w:spacing w:line="240" w:lineRule="auto"/>
        <w:rPr>
          <w:lang w:val="en-US"/>
        </w:rPr>
      </w:pPr>
      <w:r w:rsidRPr="002746E3">
        <w:rPr>
          <w:lang w:val="en-US"/>
        </w:rPr>
        <w:t>Trend nowadays is away from traditional forecasting and information systems towards real time demand planning systems based on current happenings.</w:t>
      </w:r>
    </w:p>
    <w:p w:rsidR="002746E3" w:rsidRPr="002746E3" w:rsidRDefault="002746E3" w:rsidP="002746E3">
      <w:pPr>
        <w:spacing w:line="240" w:lineRule="auto"/>
        <w:rPr>
          <w:lang w:val="en-US"/>
        </w:rPr>
      </w:pPr>
      <w:r w:rsidRPr="002746E3">
        <w:rPr>
          <w:lang w:val="en-US"/>
        </w:rPr>
        <w:t>The ability to communicate electronically between customer and supplier is rapidly becoming a mandatory prerequisite for suppliers.</w:t>
      </w:r>
    </w:p>
    <w:p w:rsidR="002746E3" w:rsidRPr="002746E3" w:rsidRDefault="002746E3" w:rsidP="002746E3">
      <w:pPr>
        <w:spacing w:line="240" w:lineRule="auto"/>
        <w:rPr>
          <w:i/>
          <w:lang w:val="en-US"/>
        </w:rPr>
      </w:pPr>
    </w:p>
    <w:p w:rsidR="002746E3" w:rsidRPr="002746E3" w:rsidRDefault="002746E3" w:rsidP="002746E3">
      <w:pPr>
        <w:spacing w:line="240" w:lineRule="auto"/>
        <w:rPr>
          <w:u w:val="single"/>
          <w:lang w:val="en-US"/>
        </w:rPr>
      </w:pPr>
      <w:r w:rsidRPr="002746E3">
        <w:rPr>
          <w:i/>
          <w:u w:val="single"/>
          <w:lang w:val="en-US"/>
        </w:rPr>
        <w:t xml:space="preserve">Technology and process capability </w:t>
      </w:r>
    </w:p>
    <w:p w:rsidR="002746E3" w:rsidRPr="002746E3" w:rsidRDefault="002746E3" w:rsidP="002746E3">
      <w:pPr>
        <w:spacing w:line="240" w:lineRule="auto"/>
        <w:rPr>
          <w:lang w:val="en-US"/>
        </w:rPr>
      </w:pPr>
      <w:r w:rsidRPr="002746E3">
        <w:rPr>
          <w:lang w:val="en-US"/>
        </w:rPr>
        <w:t>In considering a potential suppliers technology and process capability, the purchasing manager needs to look at:</w:t>
      </w:r>
    </w:p>
    <w:p w:rsidR="002746E3" w:rsidRPr="002746E3" w:rsidRDefault="002746E3" w:rsidP="00C80BAB">
      <w:pPr>
        <w:numPr>
          <w:ilvl w:val="0"/>
          <w:numId w:val="23"/>
        </w:numPr>
        <w:spacing w:line="240" w:lineRule="auto"/>
        <w:rPr>
          <w:lang w:val="en-US"/>
        </w:rPr>
      </w:pPr>
      <w:r w:rsidRPr="002746E3">
        <w:rPr>
          <w:lang w:val="en-US"/>
        </w:rPr>
        <w:t>If the suppliers equipment and processes will meet the requirements of more demanding specifications</w:t>
      </w:r>
    </w:p>
    <w:p w:rsidR="002746E3" w:rsidRPr="002746E3" w:rsidRDefault="002746E3" w:rsidP="00C80BAB">
      <w:pPr>
        <w:numPr>
          <w:ilvl w:val="0"/>
          <w:numId w:val="23"/>
        </w:numPr>
        <w:spacing w:line="240" w:lineRule="auto"/>
        <w:rPr>
          <w:lang w:val="en-US"/>
        </w:rPr>
      </w:pPr>
      <w:r w:rsidRPr="002746E3">
        <w:rPr>
          <w:lang w:val="en-US"/>
        </w:rPr>
        <w:t>If the supplier has the technological ability to meet future requirements</w:t>
      </w:r>
    </w:p>
    <w:p w:rsidR="002746E3" w:rsidRPr="002746E3" w:rsidRDefault="002746E3" w:rsidP="00C80BAB">
      <w:pPr>
        <w:numPr>
          <w:ilvl w:val="0"/>
          <w:numId w:val="23"/>
        </w:numPr>
        <w:spacing w:line="240" w:lineRule="auto"/>
        <w:rPr>
          <w:lang w:val="en-US"/>
        </w:rPr>
      </w:pPr>
      <w:r w:rsidRPr="002746E3">
        <w:rPr>
          <w:lang w:val="en-US"/>
        </w:rPr>
        <w:t>The design capability of a supplier</w:t>
      </w:r>
    </w:p>
    <w:p w:rsidR="002746E3" w:rsidRPr="002746E3" w:rsidRDefault="002746E3" w:rsidP="00C80BAB">
      <w:pPr>
        <w:numPr>
          <w:ilvl w:val="0"/>
          <w:numId w:val="23"/>
        </w:numPr>
        <w:spacing w:line="240" w:lineRule="auto"/>
        <w:rPr>
          <w:lang w:val="en-US"/>
        </w:rPr>
      </w:pPr>
      <w:r w:rsidRPr="002746E3">
        <w:rPr>
          <w:lang w:val="en-US"/>
        </w:rPr>
        <w:t>The ability to develop new products and services</w:t>
      </w:r>
    </w:p>
    <w:p w:rsidR="002746E3" w:rsidRPr="002746E3" w:rsidRDefault="002746E3" w:rsidP="00C80BAB">
      <w:pPr>
        <w:numPr>
          <w:ilvl w:val="0"/>
          <w:numId w:val="23"/>
        </w:numPr>
        <w:spacing w:line="240" w:lineRule="auto"/>
        <w:rPr>
          <w:lang w:val="en-US"/>
        </w:rPr>
      </w:pPr>
      <w:r w:rsidRPr="002746E3">
        <w:rPr>
          <w:lang w:val="en-US"/>
        </w:rPr>
        <w:t xml:space="preserve">If the supplier has the available capacity to meet future demands </w:t>
      </w:r>
    </w:p>
    <w:p w:rsidR="002746E3" w:rsidRPr="002746E3" w:rsidRDefault="002746E3" w:rsidP="002746E3">
      <w:pPr>
        <w:spacing w:line="240" w:lineRule="auto"/>
        <w:rPr>
          <w:lang w:val="en-US"/>
        </w:rPr>
      </w:pPr>
    </w:p>
    <w:p w:rsidR="002746E3" w:rsidRPr="002746E3" w:rsidRDefault="002746E3" w:rsidP="002746E3">
      <w:pPr>
        <w:spacing w:line="240" w:lineRule="auto"/>
        <w:rPr>
          <w:i/>
          <w:u w:val="single"/>
          <w:lang w:val="en-US"/>
        </w:rPr>
      </w:pPr>
      <w:r w:rsidRPr="002746E3">
        <w:rPr>
          <w:i/>
          <w:u w:val="single"/>
          <w:lang w:val="en-US"/>
        </w:rPr>
        <w:t>Supply chain management (SCM)</w:t>
      </w:r>
    </w:p>
    <w:p w:rsidR="002746E3" w:rsidRPr="002746E3" w:rsidRDefault="002746E3" w:rsidP="002746E3">
      <w:pPr>
        <w:spacing w:line="240" w:lineRule="auto"/>
        <w:rPr>
          <w:lang w:val="en-US"/>
        </w:rPr>
      </w:pPr>
      <w:r w:rsidRPr="002746E3">
        <w:rPr>
          <w:lang w:val="en-US"/>
        </w:rPr>
        <w:t>Considered as a separate criterion for supplier selection due to importance due to the following reasons:</w:t>
      </w:r>
    </w:p>
    <w:p w:rsidR="002746E3" w:rsidRPr="002746E3" w:rsidRDefault="002746E3" w:rsidP="00C80BAB">
      <w:pPr>
        <w:numPr>
          <w:ilvl w:val="0"/>
          <w:numId w:val="24"/>
        </w:numPr>
        <w:spacing w:line="240" w:lineRule="auto"/>
        <w:rPr>
          <w:lang w:val="en-US"/>
        </w:rPr>
      </w:pPr>
      <w:r w:rsidRPr="002746E3">
        <w:rPr>
          <w:lang w:val="en-US"/>
        </w:rPr>
        <w:t>Suppliers position, role and importance in the supply chain</w:t>
      </w:r>
    </w:p>
    <w:p w:rsidR="002746E3" w:rsidRPr="002746E3" w:rsidRDefault="002746E3" w:rsidP="00C80BAB">
      <w:pPr>
        <w:numPr>
          <w:ilvl w:val="0"/>
          <w:numId w:val="24"/>
        </w:numPr>
        <w:spacing w:line="240" w:lineRule="auto"/>
        <w:rPr>
          <w:lang w:val="en-US"/>
        </w:rPr>
      </w:pPr>
      <w:r w:rsidRPr="002746E3">
        <w:rPr>
          <w:lang w:val="en-US"/>
        </w:rPr>
        <w:t>Suppliers appreciation and awareness of the concept of SCM</w:t>
      </w:r>
    </w:p>
    <w:p w:rsidR="002746E3" w:rsidRPr="002746E3" w:rsidRDefault="002746E3" w:rsidP="00C80BAB">
      <w:pPr>
        <w:numPr>
          <w:ilvl w:val="0"/>
          <w:numId w:val="24"/>
        </w:numPr>
        <w:spacing w:line="240" w:lineRule="auto"/>
        <w:rPr>
          <w:lang w:val="en-US"/>
        </w:rPr>
      </w:pPr>
      <w:r w:rsidRPr="002746E3">
        <w:rPr>
          <w:lang w:val="en-US"/>
        </w:rPr>
        <w:t>The supplier sourcing policies and criteria</w:t>
      </w:r>
    </w:p>
    <w:p w:rsidR="002746E3" w:rsidRPr="002746E3" w:rsidRDefault="002746E3" w:rsidP="00C80BAB">
      <w:pPr>
        <w:numPr>
          <w:ilvl w:val="0"/>
          <w:numId w:val="24"/>
        </w:numPr>
        <w:spacing w:line="240" w:lineRule="auto"/>
        <w:rPr>
          <w:lang w:val="en-US"/>
        </w:rPr>
      </w:pPr>
      <w:r w:rsidRPr="002746E3">
        <w:rPr>
          <w:lang w:val="en-US"/>
        </w:rPr>
        <w:t xml:space="preserve">Effectiveness of the suppliers transport and distribution </w:t>
      </w:r>
    </w:p>
    <w:p w:rsidR="002746E3" w:rsidRPr="002746E3" w:rsidRDefault="002746E3" w:rsidP="00C80BAB">
      <w:pPr>
        <w:numPr>
          <w:ilvl w:val="0"/>
          <w:numId w:val="24"/>
        </w:numPr>
        <w:spacing w:line="240" w:lineRule="auto"/>
        <w:rPr>
          <w:lang w:val="en-US"/>
        </w:rPr>
      </w:pPr>
      <w:r w:rsidRPr="002746E3">
        <w:rPr>
          <w:lang w:val="en-US"/>
        </w:rPr>
        <w:t>The suppliers potential with regard to lean manufacturing</w:t>
      </w:r>
    </w:p>
    <w:p w:rsidR="002746E3" w:rsidRPr="002746E3" w:rsidRDefault="002746E3" w:rsidP="00C80BAB">
      <w:pPr>
        <w:numPr>
          <w:ilvl w:val="0"/>
          <w:numId w:val="24"/>
        </w:numPr>
        <w:spacing w:line="240" w:lineRule="auto"/>
        <w:rPr>
          <w:lang w:val="en-US"/>
        </w:rPr>
      </w:pPr>
      <w:r w:rsidRPr="002746E3">
        <w:rPr>
          <w:lang w:val="en-US"/>
        </w:rPr>
        <w:t xml:space="preserve">The suppliers long-term relationship potential – Partnerships </w:t>
      </w:r>
    </w:p>
    <w:p w:rsidR="002746E3" w:rsidRPr="002746E3" w:rsidRDefault="002746E3" w:rsidP="002746E3">
      <w:pPr>
        <w:spacing w:line="240" w:lineRule="auto"/>
        <w:rPr>
          <w:lang w:val="en-US"/>
        </w:rPr>
      </w:pPr>
      <w:r w:rsidRPr="002746E3">
        <w:rPr>
          <w:i/>
          <w:lang w:val="en-US"/>
        </w:rPr>
        <w:t xml:space="preserve"> </w:t>
      </w:r>
    </w:p>
    <w:p w:rsidR="002746E3" w:rsidRPr="002746E3" w:rsidRDefault="002746E3" w:rsidP="002746E3">
      <w:pPr>
        <w:spacing w:line="240" w:lineRule="auto"/>
        <w:rPr>
          <w:i/>
          <w:u w:val="single"/>
          <w:lang w:val="en-US"/>
        </w:rPr>
      </w:pPr>
      <w:r w:rsidRPr="002746E3">
        <w:rPr>
          <w:i/>
          <w:u w:val="single"/>
          <w:lang w:val="en-US"/>
        </w:rPr>
        <w:t xml:space="preserve">Environmental issues, ethics and social responsibility </w:t>
      </w:r>
    </w:p>
    <w:p w:rsidR="002746E3" w:rsidRPr="002746E3" w:rsidRDefault="002746E3" w:rsidP="002746E3">
      <w:pPr>
        <w:spacing w:line="240" w:lineRule="auto"/>
        <w:rPr>
          <w:lang w:val="en-US"/>
        </w:rPr>
      </w:pPr>
      <w:r w:rsidRPr="002746E3">
        <w:rPr>
          <w:lang w:val="en-US"/>
        </w:rPr>
        <w:t xml:space="preserve">Important that suppliers become increasingly sensitive to the environment and environmental issues. Include the following: </w:t>
      </w:r>
    </w:p>
    <w:p w:rsidR="002746E3" w:rsidRPr="002746E3" w:rsidRDefault="002746E3" w:rsidP="00C80BAB">
      <w:pPr>
        <w:numPr>
          <w:ilvl w:val="0"/>
          <w:numId w:val="25"/>
        </w:numPr>
        <w:spacing w:line="240" w:lineRule="auto"/>
        <w:rPr>
          <w:lang w:val="en-US"/>
        </w:rPr>
      </w:pPr>
      <w:r w:rsidRPr="002746E3">
        <w:rPr>
          <w:lang w:val="en-US"/>
        </w:rPr>
        <w:t>Adoption of environmental management systems such as ISO 14001</w:t>
      </w:r>
    </w:p>
    <w:p w:rsidR="002746E3" w:rsidRPr="002746E3" w:rsidRDefault="002746E3" w:rsidP="00C80BAB">
      <w:pPr>
        <w:numPr>
          <w:ilvl w:val="0"/>
          <w:numId w:val="25"/>
        </w:numPr>
        <w:spacing w:line="240" w:lineRule="auto"/>
        <w:rPr>
          <w:lang w:val="en-US"/>
        </w:rPr>
      </w:pPr>
      <w:r w:rsidRPr="002746E3">
        <w:rPr>
          <w:lang w:val="en-US"/>
        </w:rPr>
        <w:t xml:space="preserve">Environmentally friendly packaging </w:t>
      </w:r>
    </w:p>
    <w:p w:rsidR="002746E3" w:rsidRPr="002746E3" w:rsidRDefault="002746E3" w:rsidP="00C80BAB">
      <w:pPr>
        <w:numPr>
          <w:ilvl w:val="0"/>
          <w:numId w:val="25"/>
        </w:numPr>
        <w:spacing w:line="240" w:lineRule="auto"/>
        <w:rPr>
          <w:lang w:val="en-US"/>
        </w:rPr>
      </w:pPr>
      <w:r w:rsidRPr="002746E3">
        <w:rPr>
          <w:lang w:val="en-US"/>
        </w:rPr>
        <w:t xml:space="preserve">RE use, recycling and RE Manufacturing </w:t>
      </w:r>
    </w:p>
    <w:p w:rsidR="002746E3" w:rsidRPr="002746E3" w:rsidRDefault="002746E3" w:rsidP="00C80BAB">
      <w:pPr>
        <w:numPr>
          <w:ilvl w:val="0"/>
          <w:numId w:val="25"/>
        </w:numPr>
        <w:spacing w:line="240" w:lineRule="auto"/>
        <w:rPr>
          <w:lang w:val="en-US"/>
        </w:rPr>
      </w:pPr>
      <w:r w:rsidRPr="002746E3">
        <w:rPr>
          <w:lang w:val="en-US"/>
        </w:rPr>
        <w:t xml:space="preserve">Waste disposal </w:t>
      </w:r>
    </w:p>
    <w:p w:rsidR="002746E3" w:rsidRPr="002746E3" w:rsidRDefault="002746E3" w:rsidP="002746E3">
      <w:pPr>
        <w:spacing w:line="240" w:lineRule="auto"/>
        <w:rPr>
          <w:lang w:val="en-US"/>
        </w:rPr>
      </w:pPr>
      <w:r w:rsidRPr="002746E3">
        <w:rPr>
          <w:lang w:val="en-US"/>
        </w:rPr>
        <w:t>Also consider whether a supplier has a code of ethics, social awareness and social responsibility.</w:t>
      </w:r>
    </w:p>
    <w:p w:rsidR="002746E3" w:rsidRPr="002746E3" w:rsidRDefault="002746E3" w:rsidP="002746E3">
      <w:pPr>
        <w:spacing w:line="240" w:lineRule="auto"/>
        <w:rPr>
          <w:lang w:val="en-US"/>
        </w:rPr>
      </w:pPr>
    </w:p>
    <w:p w:rsidR="002746E3" w:rsidRPr="002746E3" w:rsidRDefault="002746E3" w:rsidP="002746E3">
      <w:pPr>
        <w:spacing w:line="240" w:lineRule="auto"/>
        <w:rPr>
          <w:i/>
          <w:u w:val="single"/>
          <w:lang w:val="en-US"/>
        </w:rPr>
      </w:pPr>
      <w:r w:rsidRPr="002746E3">
        <w:rPr>
          <w:i/>
          <w:u w:val="single"/>
          <w:lang w:val="en-US"/>
        </w:rPr>
        <w:t>BBBEE</w:t>
      </w:r>
    </w:p>
    <w:p w:rsidR="002746E3" w:rsidRPr="002746E3" w:rsidRDefault="002746E3" w:rsidP="002746E3">
      <w:pPr>
        <w:spacing w:line="240" w:lineRule="auto"/>
        <w:rPr>
          <w:lang w:val="en-US"/>
        </w:rPr>
      </w:pPr>
      <w:r w:rsidRPr="002746E3">
        <w:rPr>
          <w:lang w:val="en-US"/>
        </w:rPr>
        <w:t>A core requirements of the SA business environment.</w:t>
      </w:r>
    </w:p>
    <w:p w:rsidR="002746E3" w:rsidRPr="002746E3" w:rsidRDefault="002746E3" w:rsidP="002746E3">
      <w:pPr>
        <w:spacing w:line="240" w:lineRule="auto"/>
        <w:rPr>
          <w:lang w:val="en-US"/>
        </w:rPr>
      </w:pPr>
    </w:p>
    <w:p w:rsidR="002746E3" w:rsidRPr="002746E3" w:rsidRDefault="002746E3" w:rsidP="002746E3">
      <w:pPr>
        <w:spacing w:line="240" w:lineRule="auto"/>
        <w:rPr>
          <w:i/>
          <w:u w:val="single"/>
          <w:lang w:val="en-US"/>
        </w:rPr>
      </w:pPr>
      <w:r w:rsidRPr="002746E3">
        <w:rPr>
          <w:i/>
          <w:u w:val="single"/>
          <w:lang w:val="en-US"/>
        </w:rPr>
        <w:t>Capabilities, responsiveness and motivation : present and future</w:t>
      </w:r>
    </w:p>
    <w:p w:rsidR="002746E3" w:rsidRPr="002746E3" w:rsidRDefault="002746E3" w:rsidP="002746E3">
      <w:pPr>
        <w:spacing w:line="240" w:lineRule="auto"/>
        <w:rPr>
          <w:lang w:val="en-US"/>
        </w:rPr>
      </w:pPr>
      <w:r w:rsidRPr="002746E3">
        <w:rPr>
          <w:lang w:val="en-US"/>
        </w:rPr>
        <w:lastRenderedPageBreak/>
        <w:t>These criteria consider several desirable supply traits:</w:t>
      </w:r>
    </w:p>
    <w:p w:rsidR="002746E3" w:rsidRPr="002746E3" w:rsidRDefault="002746E3" w:rsidP="00C80BAB">
      <w:pPr>
        <w:numPr>
          <w:ilvl w:val="0"/>
          <w:numId w:val="26"/>
        </w:numPr>
        <w:spacing w:line="240" w:lineRule="auto"/>
        <w:rPr>
          <w:lang w:val="en-US"/>
        </w:rPr>
      </w:pPr>
      <w:r w:rsidRPr="002746E3">
        <w:rPr>
          <w:lang w:val="en-US"/>
        </w:rPr>
        <w:t>Supply management and staff capabilities</w:t>
      </w:r>
    </w:p>
    <w:p w:rsidR="002746E3" w:rsidRPr="002746E3" w:rsidRDefault="002746E3" w:rsidP="00C80BAB">
      <w:pPr>
        <w:numPr>
          <w:ilvl w:val="0"/>
          <w:numId w:val="26"/>
        </w:numPr>
        <w:spacing w:line="240" w:lineRule="auto"/>
        <w:rPr>
          <w:lang w:val="en-US"/>
        </w:rPr>
      </w:pPr>
      <w:r w:rsidRPr="002746E3">
        <w:rPr>
          <w:lang w:val="en-US"/>
        </w:rPr>
        <w:t>Employer/employee relationships</w:t>
      </w:r>
    </w:p>
    <w:p w:rsidR="002746E3" w:rsidRPr="002746E3" w:rsidRDefault="002746E3" w:rsidP="00C80BAB">
      <w:pPr>
        <w:numPr>
          <w:ilvl w:val="0"/>
          <w:numId w:val="26"/>
        </w:numPr>
        <w:spacing w:line="240" w:lineRule="auto"/>
        <w:rPr>
          <w:lang w:val="en-US"/>
        </w:rPr>
      </w:pPr>
      <w:r w:rsidRPr="002746E3">
        <w:rPr>
          <w:lang w:val="en-US"/>
        </w:rPr>
        <w:t>Staff morale</w:t>
      </w:r>
    </w:p>
    <w:p w:rsidR="002746E3" w:rsidRPr="002746E3" w:rsidRDefault="002746E3" w:rsidP="00C80BAB">
      <w:pPr>
        <w:numPr>
          <w:ilvl w:val="0"/>
          <w:numId w:val="26"/>
        </w:numPr>
        <w:spacing w:line="240" w:lineRule="auto"/>
        <w:rPr>
          <w:lang w:val="en-US"/>
        </w:rPr>
      </w:pPr>
      <w:r w:rsidRPr="002746E3">
        <w:rPr>
          <w:lang w:val="en-US"/>
        </w:rPr>
        <w:t>Suppliers attitude to on-going education of staff and management</w:t>
      </w:r>
    </w:p>
    <w:p w:rsidR="002746E3" w:rsidRPr="002746E3" w:rsidRDefault="002746E3" w:rsidP="00C80BAB">
      <w:pPr>
        <w:numPr>
          <w:ilvl w:val="0"/>
          <w:numId w:val="26"/>
        </w:numPr>
        <w:spacing w:line="240" w:lineRule="auto"/>
        <w:rPr>
          <w:lang w:val="en-US"/>
        </w:rPr>
      </w:pPr>
      <w:r w:rsidRPr="002746E3">
        <w:rPr>
          <w:lang w:val="en-US"/>
        </w:rPr>
        <w:t xml:space="preserve">Responsiveness of the supplier </w:t>
      </w:r>
    </w:p>
    <w:p w:rsidR="002746E3" w:rsidRPr="002746E3" w:rsidRDefault="002746E3" w:rsidP="00C80BAB">
      <w:pPr>
        <w:numPr>
          <w:ilvl w:val="0"/>
          <w:numId w:val="26"/>
        </w:numPr>
        <w:spacing w:line="240" w:lineRule="auto"/>
        <w:rPr>
          <w:lang w:val="en-US"/>
        </w:rPr>
      </w:pPr>
      <w:r w:rsidRPr="002746E3">
        <w:rPr>
          <w:lang w:val="en-US"/>
        </w:rPr>
        <w:t xml:space="preserve">Motivation of suppliers to meet organizational requirements </w:t>
      </w:r>
    </w:p>
    <w:p w:rsidR="00525300" w:rsidRPr="002746E3" w:rsidRDefault="00525300" w:rsidP="002746E3">
      <w:pPr>
        <w:rPr>
          <w:lang w:val="en-US"/>
        </w:rPr>
      </w:pPr>
    </w:p>
    <w:p w:rsidR="002746E3" w:rsidRPr="002746E3" w:rsidRDefault="002746E3" w:rsidP="002746E3">
      <w:pPr>
        <w:rPr>
          <w:u w:val="single"/>
          <w:lang w:val="en-US"/>
        </w:rPr>
      </w:pPr>
      <w:r w:rsidRPr="002746E3">
        <w:rPr>
          <w:i/>
          <w:u w:val="single"/>
          <w:lang w:val="en-US"/>
        </w:rPr>
        <w:t xml:space="preserve">Geographic location </w:t>
      </w:r>
    </w:p>
    <w:p w:rsidR="002746E3" w:rsidRPr="002746E3" w:rsidRDefault="002746E3" w:rsidP="002746E3">
      <w:pPr>
        <w:rPr>
          <w:lang w:val="en-US"/>
        </w:rPr>
      </w:pPr>
      <w:r w:rsidRPr="002746E3">
        <w:rPr>
          <w:lang w:val="en-US"/>
        </w:rPr>
        <w:t>Suppliers should be located near the purchasing organization.</w:t>
      </w:r>
      <w:r>
        <w:rPr>
          <w:lang w:val="en-US"/>
        </w:rPr>
        <w:t xml:space="preserve">  </w:t>
      </w:r>
      <w:r w:rsidRPr="002746E3">
        <w:rPr>
          <w:lang w:val="en-US"/>
        </w:rPr>
        <w:t>The more geographically dispersed the supply base, the more complex the supply chain.</w:t>
      </w:r>
      <w:r>
        <w:rPr>
          <w:lang w:val="en-US"/>
        </w:rPr>
        <w:t xml:space="preserve">  </w:t>
      </w:r>
      <w:r w:rsidRPr="002746E3">
        <w:rPr>
          <w:lang w:val="en-US"/>
        </w:rPr>
        <w:t>Different combinations of selection criteria will be required for different situations.</w:t>
      </w:r>
    </w:p>
    <w:p w:rsidR="002746E3" w:rsidRDefault="002746E3"/>
    <w:p w:rsidR="00642492" w:rsidRPr="00642492" w:rsidRDefault="00A90AEB">
      <w:pPr>
        <w:rPr>
          <w:b/>
        </w:rPr>
      </w:pPr>
      <w:r>
        <w:rPr>
          <w:b/>
          <w:noProof/>
          <w:lang w:eastAsia="en-ZA"/>
        </w:rPr>
        <mc:AlternateContent>
          <mc:Choice Requires="wps">
            <w:drawing>
              <wp:anchor distT="0" distB="0" distL="114300" distR="114300" simplePos="0" relativeHeight="251688960" behindDoc="0" locked="0" layoutInCell="1" allowOverlap="1" wp14:anchorId="60BD1DAA" wp14:editId="5227ED23">
                <wp:simplePos x="0" y="0"/>
                <wp:positionH relativeFrom="column">
                  <wp:posOffset>5299710</wp:posOffset>
                </wp:positionH>
                <wp:positionV relativeFrom="paragraph">
                  <wp:posOffset>274320</wp:posOffset>
                </wp:positionV>
                <wp:extent cx="167640" cy="883920"/>
                <wp:effectExtent l="0" t="0" r="41910" b="11430"/>
                <wp:wrapNone/>
                <wp:docPr id="19" name="Right Brace 19"/>
                <wp:cNvGraphicFramePr/>
                <a:graphic xmlns:a="http://schemas.openxmlformats.org/drawingml/2006/main">
                  <a:graphicData uri="http://schemas.microsoft.com/office/word/2010/wordprocessingShape">
                    <wps:wsp>
                      <wps:cNvSpPr/>
                      <wps:spPr>
                        <a:xfrm>
                          <a:off x="0" y="0"/>
                          <a:ext cx="167640" cy="88392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D4302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 o:spid="_x0000_s1026" type="#_x0000_t88" style="position:absolute;margin-left:417.3pt;margin-top:21.6pt;width:13.2pt;height:69.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" adj="341" strokecolor="black [3200]" strokeweight=".5pt">
                <v:stroke joinstyle="miter"/>
              </v:shape>
            </w:pict>
          </mc:Fallback>
        </mc:AlternateContent>
      </w:r>
      <w:r w:rsidR="00642492" w:rsidRPr="00642492">
        <w:rPr>
          <w:b/>
        </w:rPr>
        <w:t xml:space="preserve">7 STEPS IN THE SUPPLIER SELECTION </w:t>
      </w:r>
      <w:r w:rsidR="00FB1987">
        <w:rPr>
          <w:noProof/>
          <w:lang w:eastAsia="en-ZA"/>
        </w:rPr>
        <w:drawing>
          <wp:inline distT="0" distB="0" distL="0" distR="0" wp14:anchorId="5C1CC3DD" wp14:editId="5692DD6F">
            <wp:extent cx="4732020" cy="320040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642492" w:rsidRPr="00642492">
        <w:rPr>
          <w:b/>
        </w:rPr>
        <w:t>PROCESS</w:t>
      </w:r>
    </w:p>
    <w:p w:rsidR="00541D6D" w:rsidRDefault="00A90AEB">
      <w:r>
        <w:rPr>
          <w:b/>
          <w:noProof/>
          <w:lang w:eastAsia="en-ZA"/>
        </w:rPr>
        <mc:AlternateContent>
          <mc:Choice Requires="wps">
            <w:drawing>
              <wp:anchor distT="0" distB="0" distL="114300" distR="114300" simplePos="0" relativeHeight="251692032" behindDoc="0" locked="0" layoutInCell="1" allowOverlap="1" wp14:anchorId="554B448F" wp14:editId="43920335">
                <wp:simplePos x="0" y="0"/>
                <wp:positionH relativeFrom="column">
                  <wp:posOffset>5314950</wp:posOffset>
                </wp:positionH>
                <wp:positionV relativeFrom="paragraph">
                  <wp:posOffset>2320290</wp:posOffset>
                </wp:positionV>
                <wp:extent cx="167640" cy="883920"/>
                <wp:effectExtent l="0" t="0" r="41910" b="11430"/>
                <wp:wrapNone/>
                <wp:docPr id="21" name="Right Brace 21"/>
                <wp:cNvGraphicFramePr/>
                <a:graphic xmlns:a="http://schemas.openxmlformats.org/drawingml/2006/main">
                  <a:graphicData uri="http://schemas.microsoft.com/office/word/2010/wordprocessingShape">
                    <wps:wsp>
                      <wps:cNvSpPr/>
                      <wps:spPr>
                        <a:xfrm>
                          <a:off x="0" y="0"/>
                          <a:ext cx="167640" cy="88392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225CC63" id="Right Brace 21" o:spid="_x0000_s1026" type="#_x0000_t88" style="position:absolute;margin-left:418.5pt;margin-top:182.7pt;width:13.2pt;height:69.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" adj="341" strokecolor="black [3200]" strokeweight=".5pt">
                <v:stroke joinstyle="miter"/>
              </v:shape>
            </w:pict>
          </mc:Fallback>
        </mc:AlternateContent>
      </w:r>
      <w:r>
        <w:rPr>
          <w:b/>
          <w:noProof/>
          <w:lang w:eastAsia="en-ZA"/>
        </w:rPr>
        <mc:AlternateContent>
          <mc:Choice Requires="wps">
            <w:drawing>
              <wp:anchor distT="0" distB="0" distL="114300" distR="114300" simplePos="0" relativeHeight="251689984" behindDoc="0" locked="0" layoutInCell="1" allowOverlap="1" wp14:anchorId="5391D940" wp14:editId="1D4853A7">
                <wp:simplePos x="0" y="0"/>
                <wp:positionH relativeFrom="column">
                  <wp:posOffset>5314950</wp:posOffset>
                </wp:positionH>
                <wp:positionV relativeFrom="paragraph">
                  <wp:posOffset>933450</wp:posOffset>
                </wp:positionV>
                <wp:extent cx="152400" cy="1333500"/>
                <wp:effectExtent l="0" t="0" r="38100" b="19050"/>
                <wp:wrapNone/>
                <wp:docPr id="20" name="Right Brace 20"/>
                <wp:cNvGraphicFramePr/>
                <a:graphic xmlns:a="http://schemas.openxmlformats.org/drawingml/2006/main">
                  <a:graphicData uri="http://schemas.microsoft.com/office/word/2010/wordprocessingShape">
                    <wps:wsp>
                      <wps:cNvSpPr/>
                      <wps:spPr>
                        <a:xfrm>
                          <a:off x="0" y="0"/>
                          <a:ext cx="152400" cy="1333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0FA4F0C" id="Right Brace 20" o:spid="_x0000_s1026" type="#_x0000_t88" style="position:absolute;margin-left:418.5pt;margin-top:73.5pt;width:12pt;height: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" adj="206" strokecolor="black [3200]" strokeweight=".5pt">
                <v:stroke joinstyle="miter"/>
              </v:shape>
            </w:pict>
          </mc:Fallback>
        </mc:AlternateContent>
      </w:r>
      <w:r w:rsidR="00712A1F" w:rsidRPr="0038774B">
        <w:rPr>
          <w:b/>
          <w:noProof/>
          <w:lang w:eastAsia="en-ZA"/>
        </w:rPr>
        <mc:AlternateContent>
          <mc:Choice Requires="wps">
            <w:drawing>
              <wp:anchor distT="45720" distB="45720" distL="114300" distR="114300" simplePos="0" relativeHeight="251687936" behindDoc="0" locked="0" layoutInCell="1" allowOverlap="1" wp14:anchorId="7ABDFA9E" wp14:editId="65446E24">
                <wp:simplePos x="0" y="0"/>
                <wp:positionH relativeFrom="margin">
                  <wp:posOffset>5680710</wp:posOffset>
                </wp:positionH>
                <wp:positionV relativeFrom="paragraph">
                  <wp:posOffset>2465070</wp:posOffset>
                </wp:positionV>
                <wp:extent cx="868680" cy="632460"/>
                <wp:effectExtent l="0" t="0" r="762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632460"/>
                        </a:xfrm>
                        <a:prstGeom prst="rect">
                          <a:avLst/>
                        </a:prstGeom>
                        <a:solidFill>
                          <a:srgbClr val="FFFFFF"/>
                        </a:solidFill>
                        <a:ln w="9525">
                          <a:noFill/>
                          <a:miter lim="800000"/>
                          <a:headEnd/>
                          <a:tailEnd/>
                        </a:ln>
                      </wps:spPr>
                      <wps:txbx>
                        <w:txbxContent>
                          <w:p w:rsidR="00B64DDB" w:rsidRDefault="00B64DDB" w:rsidP="00712A1F">
                            <w:pPr>
                              <w:spacing w:line="240" w:lineRule="auto"/>
                              <w:jc w:val="center"/>
                            </w:pPr>
                            <w:r>
                              <w:t>Post-assessment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BDFA9E" id="_x0000_s1032" type="#_x0000_t202" style="position:absolute;margin-left:447.3pt;margin-top:194.1pt;width:68.4pt;height:49.8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" stroked="f">
                <v:textbox>
                  <w:txbxContent>
                    <w:p w:rsidR="00B64DDB" w:rsidRDefault="00B64DDB" w:rsidP="00712A1F">
                      <w:pPr>
                        <w:spacing w:line="240" w:lineRule="auto"/>
                        <w:jc w:val="center"/>
                      </w:pPr>
                      <w:r>
                        <w:t>Post-assessment phase</w:t>
                      </w:r>
                    </w:p>
                  </w:txbxContent>
                </v:textbox>
                <w10:wrap type="square" anchorx="margin"/>
              </v:shape>
            </w:pict>
          </mc:Fallback>
        </mc:AlternateContent>
      </w:r>
      <w:r w:rsidR="00712A1F" w:rsidRPr="0038774B">
        <w:rPr>
          <w:b/>
          <w:noProof/>
          <w:lang w:eastAsia="en-ZA"/>
        </w:rPr>
        <mc:AlternateContent>
          <mc:Choice Requires="wps">
            <w:drawing>
              <wp:anchor distT="45720" distB="45720" distL="114300" distR="114300" simplePos="0" relativeHeight="251685888" behindDoc="0" locked="0" layoutInCell="1" allowOverlap="1" wp14:anchorId="0D4246E7" wp14:editId="42A6CE01">
                <wp:simplePos x="0" y="0"/>
                <wp:positionH relativeFrom="margin">
                  <wp:posOffset>5680710</wp:posOffset>
                </wp:positionH>
                <wp:positionV relativeFrom="paragraph">
                  <wp:posOffset>1367790</wp:posOffset>
                </wp:positionV>
                <wp:extent cx="1043940" cy="563880"/>
                <wp:effectExtent l="0" t="0" r="3810" b="762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563880"/>
                        </a:xfrm>
                        <a:prstGeom prst="rect">
                          <a:avLst/>
                        </a:prstGeom>
                        <a:solidFill>
                          <a:srgbClr val="FFFFFF"/>
                        </a:solidFill>
                        <a:ln w="9525">
                          <a:noFill/>
                          <a:miter lim="800000"/>
                          <a:headEnd/>
                          <a:tailEnd/>
                        </a:ln>
                      </wps:spPr>
                      <wps:txbx>
                        <w:txbxContent>
                          <w:p w:rsidR="00B64DDB" w:rsidRDefault="00B64DDB" w:rsidP="00712A1F">
                            <w:pPr>
                              <w:spacing w:line="240" w:lineRule="auto"/>
                              <w:jc w:val="center"/>
                            </w:pPr>
                            <w:r>
                              <w:t>Assessment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4246E7" id="_x0000_s1033" type="#_x0000_t202" style="position:absolute;margin-left:447.3pt;margin-top:107.7pt;width:82.2pt;height:44.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" stroked="f">
                <v:textbox>
                  <w:txbxContent>
                    <w:p w:rsidR="00B64DDB" w:rsidRDefault="00B64DDB" w:rsidP="00712A1F">
                      <w:pPr>
                        <w:spacing w:line="240" w:lineRule="auto"/>
                        <w:jc w:val="center"/>
                      </w:pPr>
                      <w:r>
                        <w:t>Assessment phase</w:t>
                      </w:r>
                    </w:p>
                  </w:txbxContent>
                </v:textbox>
                <w10:wrap type="square" anchorx="margin"/>
              </v:shape>
            </w:pict>
          </mc:Fallback>
        </mc:AlternateContent>
      </w:r>
      <w:r w:rsidR="00712A1F" w:rsidRPr="0038774B">
        <w:rPr>
          <w:b/>
          <w:noProof/>
          <w:lang w:eastAsia="en-ZA"/>
        </w:rPr>
        <mc:AlternateContent>
          <mc:Choice Requires="wps">
            <w:drawing>
              <wp:anchor distT="45720" distB="45720" distL="114300" distR="114300" simplePos="0" relativeHeight="251673600" behindDoc="0" locked="0" layoutInCell="1" allowOverlap="1" wp14:anchorId="1439DE26" wp14:editId="0B0C0CDC">
                <wp:simplePos x="0" y="0"/>
                <wp:positionH relativeFrom="margin">
                  <wp:posOffset>5612130</wp:posOffset>
                </wp:positionH>
                <wp:positionV relativeFrom="paragraph">
                  <wp:posOffset>224790</wp:posOffset>
                </wp:positionV>
                <wp:extent cx="1112520" cy="4191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19100"/>
                        </a:xfrm>
                        <a:prstGeom prst="rect">
                          <a:avLst/>
                        </a:prstGeom>
                        <a:solidFill>
                          <a:srgbClr val="FFFFFF"/>
                        </a:solidFill>
                        <a:ln w="9525">
                          <a:noFill/>
                          <a:miter lim="800000"/>
                          <a:headEnd/>
                          <a:tailEnd/>
                        </a:ln>
                      </wps:spPr>
                      <wps:txbx>
                        <w:txbxContent>
                          <w:p w:rsidR="00B64DDB" w:rsidRDefault="00B64DDB" w:rsidP="0038774B">
                            <w:pPr>
                              <w:spacing w:line="240" w:lineRule="auto"/>
                              <w:jc w:val="center"/>
                            </w:pPr>
                            <w:r>
                              <w:t>Pre-assessment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39DE26" id="_x0000_s1034" type="#_x0000_t202" style="position:absolute;margin-left:441.9pt;margin-top:17.7pt;width:87.6pt;height:3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" stroked="f">
                <v:textbox>
                  <w:txbxContent>
                    <w:p w:rsidR="00B64DDB" w:rsidRDefault="00B64DDB" w:rsidP="0038774B">
                      <w:pPr>
                        <w:spacing w:line="240" w:lineRule="auto"/>
                        <w:jc w:val="center"/>
                      </w:pPr>
                      <w:r>
                        <w:t>Pre-assessment phase</w:t>
                      </w:r>
                    </w:p>
                  </w:txbxContent>
                </v:textbox>
                <w10:wrap type="square" anchorx="margin"/>
              </v:shape>
            </w:pict>
          </mc:Fallback>
        </mc:AlternateContent>
      </w:r>
      <w:r w:rsidR="00712A1F" w:rsidRPr="0038774B">
        <w:rPr>
          <w:b/>
          <w:noProof/>
          <w:lang w:eastAsia="en-ZA"/>
        </w:rPr>
        <mc:AlternateContent>
          <mc:Choice Requires="wps">
            <w:drawing>
              <wp:anchor distT="45720" distB="45720" distL="114300" distR="114300" simplePos="0" relativeHeight="251675648" behindDoc="0" locked="0" layoutInCell="1" allowOverlap="1" wp14:anchorId="6855F81C" wp14:editId="451C401C">
                <wp:simplePos x="0" y="0"/>
                <wp:positionH relativeFrom="margin">
                  <wp:posOffset>-491490</wp:posOffset>
                </wp:positionH>
                <wp:positionV relativeFrom="paragraph">
                  <wp:posOffset>2366010</wp:posOffset>
                </wp:positionV>
                <wp:extent cx="975360" cy="944880"/>
                <wp:effectExtent l="0" t="0" r="0" b="76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944880"/>
                        </a:xfrm>
                        <a:prstGeom prst="rect">
                          <a:avLst/>
                        </a:prstGeom>
                        <a:solidFill>
                          <a:srgbClr val="FFFFFF"/>
                        </a:solidFill>
                        <a:ln w="9525">
                          <a:noFill/>
                          <a:miter lim="800000"/>
                          <a:headEnd/>
                          <a:tailEnd/>
                        </a:ln>
                      </wps:spPr>
                      <wps:txbx>
                        <w:txbxContent>
                          <w:p w:rsidR="00B64DDB" w:rsidRDefault="00B64DDB" w:rsidP="0038774B">
                            <w:pPr>
                              <w:spacing w:line="240" w:lineRule="auto"/>
                              <w:jc w:val="center"/>
                            </w:pPr>
                            <w:r>
                              <w:t>Supplier management or maintenance stage</w:t>
                            </w:r>
                          </w:p>
                          <w:p w:rsidR="00B64DDB" w:rsidRDefault="00B64DDB" w:rsidP="0038774B">
                            <w:pPr>
                              <w:spacing w:line="240" w:lineRule="auto"/>
                              <w:jc w:val="center"/>
                            </w:pPr>
                            <w:r>
                              <w:t>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55F81C" id="_x0000_s1035" type="#_x0000_t202" style="position:absolute;margin-left:-38.7pt;margin-top:186.3pt;width:76.8pt;height:74.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" stroked="f">
                <v:textbox>
                  <w:txbxContent>
                    <w:p w:rsidR="00B64DDB" w:rsidRDefault="00B64DDB" w:rsidP="0038774B">
                      <w:pPr>
                        <w:spacing w:line="240" w:lineRule="auto"/>
                        <w:jc w:val="center"/>
                      </w:pPr>
                      <w:r>
                        <w:t>Supplier management or maintenance stage</w:t>
                      </w:r>
                    </w:p>
                    <w:p w:rsidR="00B64DDB" w:rsidRDefault="00B64DDB" w:rsidP="0038774B">
                      <w:pPr>
                        <w:spacing w:line="240" w:lineRule="auto"/>
                        <w:jc w:val="center"/>
                      </w:pPr>
                      <w:r>
                        <w:t>Stage</w:t>
                      </w:r>
                    </w:p>
                  </w:txbxContent>
                </v:textbox>
                <w10:wrap type="square" anchorx="margin"/>
              </v:shape>
            </w:pict>
          </mc:Fallback>
        </mc:AlternateContent>
      </w:r>
      <w:r w:rsidR="00712A1F">
        <w:rPr>
          <w:b/>
          <w:noProof/>
          <w:lang w:eastAsia="en-ZA"/>
        </w:rPr>
        <mc:AlternateContent>
          <mc:Choice Requires="wps">
            <w:drawing>
              <wp:anchor distT="0" distB="0" distL="114300" distR="114300" simplePos="0" relativeHeight="251682816" behindDoc="0" locked="0" layoutInCell="1" allowOverlap="1" wp14:anchorId="67D44843" wp14:editId="55E5273A">
                <wp:simplePos x="0" y="0"/>
                <wp:positionH relativeFrom="column">
                  <wp:posOffset>651510</wp:posOffset>
                </wp:positionH>
                <wp:positionV relativeFrom="paragraph">
                  <wp:posOffset>2381250</wp:posOffset>
                </wp:positionV>
                <wp:extent cx="0" cy="929640"/>
                <wp:effectExtent l="76200" t="38100" r="76200" b="60960"/>
                <wp:wrapNone/>
                <wp:docPr id="14" name="Straight Arrow Connector 14"/>
                <wp:cNvGraphicFramePr/>
                <a:graphic xmlns:a="http://schemas.openxmlformats.org/drawingml/2006/main">
                  <a:graphicData uri="http://schemas.microsoft.com/office/word/2010/wordprocessingShape">
                    <wps:wsp>
                      <wps:cNvCnPr/>
                      <wps:spPr>
                        <a:xfrm>
                          <a:off x="0" y="0"/>
                          <a:ext cx="0" cy="9296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D27D1BE" id="_x0000_t32" coordsize="21600,21600" o:spt="32" o:oned="t" path="m,l21600,21600e" filled="f">
                <v:path arrowok="t" fillok="f" o:connecttype="none"/>
                <o:lock v:ext="edit" shapetype="t"/>
              </v:shapetype>
              <v:shape id="Straight Arrow Connector 14" o:spid="_x0000_s1026" type="#_x0000_t32" style="position:absolute;margin-left:51.3pt;margin-top:187.5pt;width:0;height:7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" strokecolor="black [3200]" strokeweight=".5pt">
                <v:stroke startarrow="block" endarrow="block" joinstyle="miter"/>
              </v:shape>
            </w:pict>
          </mc:Fallback>
        </mc:AlternateContent>
      </w:r>
      <w:r w:rsidR="00712A1F" w:rsidRPr="0038774B">
        <w:rPr>
          <w:b/>
          <w:noProof/>
          <w:lang w:eastAsia="en-ZA"/>
        </w:rPr>
        <mc:AlternateContent>
          <mc:Choice Requires="wps">
            <w:drawing>
              <wp:anchor distT="45720" distB="45720" distL="114300" distR="114300" simplePos="0" relativeHeight="251677696" behindDoc="0" locked="0" layoutInCell="1" allowOverlap="1" wp14:anchorId="531EC3B2" wp14:editId="5E466585">
                <wp:simplePos x="0" y="0"/>
                <wp:positionH relativeFrom="margin">
                  <wp:posOffset>-392430</wp:posOffset>
                </wp:positionH>
                <wp:positionV relativeFrom="paragraph">
                  <wp:posOffset>1337310</wp:posOffset>
                </wp:positionV>
                <wp:extent cx="891540" cy="563880"/>
                <wp:effectExtent l="0" t="0" r="3810" b="76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563880"/>
                        </a:xfrm>
                        <a:prstGeom prst="rect">
                          <a:avLst/>
                        </a:prstGeom>
                        <a:solidFill>
                          <a:srgbClr val="FFFFFF"/>
                        </a:solidFill>
                        <a:ln w="9525">
                          <a:noFill/>
                          <a:miter lim="800000"/>
                          <a:headEnd/>
                          <a:tailEnd/>
                        </a:ln>
                      </wps:spPr>
                      <wps:txbx>
                        <w:txbxContent>
                          <w:p w:rsidR="00B64DDB" w:rsidRDefault="00B64DDB" w:rsidP="0038774B">
                            <w:pPr>
                              <w:spacing w:line="240" w:lineRule="auto"/>
                              <w:jc w:val="center"/>
                            </w:pPr>
                            <w:r>
                              <w:t>Selection</w:t>
                            </w:r>
                          </w:p>
                          <w:p w:rsidR="00B64DDB" w:rsidRDefault="00B64DDB" w:rsidP="0038774B">
                            <w:pPr>
                              <w:spacing w:line="240" w:lineRule="auto"/>
                              <w:jc w:val="center"/>
                            </w:pPr>
                            <w:r>
                              <w:t>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1EC3B2" id="_x0000_s1036" type="#_x0000_t202" style="position:absolute;margin-left:-30.9pt;margin-top:105.3pt;width:70.2pt;height:44.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" stroked="f">
                <v:textbox>
                  <w:txbxContent>
                    <w:p w:rsidR="00B64DDB" w:rsidRDefault="00B64DDB" w:rsidP="0038774B">
                      <w:pPr>
                        <w:spacing w:line="240" w:lineRule="auto"/>
                        <w:jc w:val="center"/>
                      </w:pPr>
                      <w:r>
                        <w:t>Selection</w:t>
                      </w:r>
                    </w:p>
                    <w:p w:rsidR="00B64DDB" w:rsidRDefault="00B64DDB" w:rsidP="0038774B">
                      <w:pPr>
                        <w:spacing w:line="240" w:lineRule="auto"/>
                        <w:jc w:val="center"/>
                      </w:pPr>
                      <w:r>
                        <w:t>Stage</w:t>
                      </w:r>
                    </w:p>
                  </w:txbxContent>
                </v:textbox>
                <w10:wrap type="square" anchorx="margin"/>
              </v:shape>
            </w:pict>
          </mc:Fallback>
        </mc:AlternateContent>
      </w:r>
      <w:r w:rsidR="00712A1F">
        <w:rPr>
          <w:b/>
          <w:noProof/>
          <w:lang w:eastAsia="en-ZA"/>
        </w:rPr>
        <mc:AlternateContent>
          <mc:Choice Requires="wps">
            <w:drawing>
              <wp:anchor distT="0" distB="0" distL="114300" distR="114300" simplePos="0" relativeHeight="251683840" behindDoc="0" locked="0" layoutInCell="1" allowOverlap="1" wp14:anchorId="4DB181B2" wp14:editId="2DC97676">
                <wp:simplePos x="0" y="0"/>
                <wp:positionH relativeFrom="column">
                  <wp:posOffset>643890</wp:posOffset>
                </wp:positionH>
                <wp:positionV relativeFrom="paragraph">
                  <wp:posOffset>1078230</wp:posOffset>
                </wp:positionV>
                <wp:extent cx="0" cy="1203960"/>
                <wp:effectExtent l="76200" t="38100" r="57150" b="53340"/>
                <wp:wrapNone/>
                <wp:docPr id="16" name="Straight Arrow Connector 16"/>
                <wp:cNvGraphicFramePr/>
                <a:graphic xmlns:a="http://schemas.openxmlformats.org/drawingml/2006/main">
                  <a:graphicData uri="http://schemas.microsoft.com/office/word/2010/wordprocessingShape">
                    <wps:wsp>
                      <wps:cNvCnPr/>
                      <wps:spPr>
                        <a:xfrm>
                          <a:off x="0" y="0"/>
                          <a:ext cx="0" cy="12039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E692BD3" id="Straight Arrow Connector 16" o:spid="_x0000_s1026" type="#_x0000_t32" style="position:absolute;margin-left:50.7pt;margin-top:84.9pt;width:0;height:94.8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" strokecolor="black [3200]" strokeweight=".5pt">
                <v:stroke startarrow="block" endarrow="block" joinstyle="miter"/>
              </v:shape>
            </w:pict>
          </mc:Fallback>
        </mc:AlternateContent>
      </w:r>
      <w:r w:rsidR="00712A1F" w:rsidRPr="0038774B">
        <w:rPr>
          <w:b/>
          <w:noProof/>
          <w:lang w:eastAsia="en-ZA"/>
        </w:rPr>
        <mc:AlternateContent>
          <mc:Choice Requires="wps">
            <w:drawing>
              <wp:anchor distT="45720" distB="45720" distL="114300" distR="114300" simplePos="0" relativeHeight="251679744" behindDoc="0" locked="0" layoutInCell="1" allowOverlap="1" wp14:anchorId="24D25CD1" wp14:editId="353F907F">
                <wp:simplePos x="0" y="0"/>
                <wp:positionH relativeFrom="margin">
                  <wp:posOffset>-381000</wp:posOffset>
                </wp:positionH>
                <wp:positionV relativeFrom="paragraph">
                  <wp:posOffset>217170</wp:posOffset>
                </wp:positionV>
                <wp:extent cx="868680" cy="563880"/>
                <wp:effectExtent l="0" t="0" r="762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63880"/>
                        </a:xfrm>
                        <a:prstGeom prst="rect">
                          <a:avLst/>
                        </a:prstGeom>
                        <a:solidFill>
                          <a:srgbClr val="FFFFFF"/>
                        </a:solidFill>
                        <a:ln w="9525">
                          <a:noFill/>
                          <a:miter lim="800000"/>
                          <a:headEnd/>
                          <a:tailEnd/>
                        </a:ln>
                      </wps:spPr>
                      <wps:txbx>
                        <w:txbxContent>
                          <w:p w:rsidR="00B64DDB" w:rsidRDefault="00B64DDB" w:rsidP="0038774B">
                            <w:pPr>
                              <w:spacing w:line="240" w:lineRule="auto"/>
                              <w:jc w:val="center"/>
                            </w:pPr>
                            <w:r>
                              <w:t>Exploratory</w:t>
                            </w:r>
                          </w:p>
                          <w:p w:rsidR="00B64DDB" w:rsidRDefault="00B64DDB" w:rsidP="0038774B">
                            <w:pPr>
                              <w:spacing w:line="240" w:lineRule="auto"/>
                              <w:jc w:val="center"/>
                            </w:pPr>
                            <w:r>
                              <w:t>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D25CD1" id="_x0000_s1037" type="#_x0000_t202" style="position:absolute;margin-left:-30pt;margin-top:17.1pt;width:68.4pt;height:44.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" stroked="f">
                <v:textbox>
                  <w:txbxContent>
                    <w:p w:rsidR="00B64DDB" w:rsidRDefault="00B64DDB" w:rsidP="0038774B">
                      <w:pPr>
                        <w:spacing w:line="240" w:lineRule="auto"/>
                        <w:jc w:val="center"/>
                      </w:pPr>
                      <w:r>
                        <w:t>Exploratory</w:t>
                      </w:r>
                    </w:p>
                    <w:p w:rsidR="00B64DDB" w:rsidRDefault="00B64DDB" w:rsidP="0038774B">
                      <w:pPr>
                        <w:spacing w:line="240" w:lineRule="auto"/>
                        <w:jc w:val="center"/>
                      </w:pPr>
                      <w:r>
                        <w:t>Stage</w:t>
                      </w:r>
                    </w:p>
                  </w:txbxContent>
                </v:textbox>
                <w10:wrap type="square" anchorx="margin"/>
              </v:shape>
            </w:pict>
          </mc:Fallback>
        </mc:AlternateContent>
      </w:r>
      <w:r w:rsidR="00712A1F">
        <w:rPr>
          <w:b/>
          <w:noProof/>
          <w:lang w:eastAsia="en-ZA"/>
        </w:rPr>
        <mc:AlternateContent>
          <mc:Choice Requires="wps">
            <w:drawing>
              <wp:anchor distT="0" distB="0" distL="114300" distR="114300" simplePos="0" relativeHeight="251680768" behindDoc="0" locked="0" layoutInCell="1" allowOverlap="1" wp14:anchorId="6297386B" wp14:editId="5E5C4A5E">
                <wp:simplePos x="0" y="0"/>
                <wp:positionH relativeFrom="column">
                  <wp:posOffset>628650</wp:posOffset>
                </wp:positionH>
                <wp:positionV relativeFrom="paragraph">
                  <wp:posOffset>41910</wp:posOffset>
                </wp:positionV>
                <wp:extent cx="0" cy="929640"/>
                <wp:effectExtent l="76200" t="38100" r="76200" b="60960"/>
                <wp:wrapNone/>
                <wp:docPr id="13" name="Straight Arrow Connector 13"/>
                <wp:cNvGraphicFramePr/>
                <a:graphic xmlns:a="http://schemas.openxmlformats.org/drawingml/2006/main">
                  <a:graphicData uri="http://schemas.microsoft.com/office/word/2010/wordprocessingShape">
                    <wps:wsp>
                      <wps:cNvCnPr/>
                      <wps:spPr>
                        <a:xfrm>
                          <a:off x="0" y="0"/>
                          <a:ext cx="0" cy="9296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E1E1F4D" id="Straight Arrow Connector 13" o:spid="_x0000_s1026" type="#_x0000_t32" style="position:absolute;margin-left:49.5pt;margin-top:3.3pt;width:0;height:73.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" strokecolor="black [3200]" strokeweight=".5pt">
                <v:stroke startarrow="block" endarrow="block" joinstyle="miter"/>
              </v:shape>
            </w:pict>
          </mc:Fallback>
        </mc:AlternateContent>
      </w:r>
    </w:p>
    <w:p w:rsidR="000133B3" w:rsidRDefault="000133B3"/>
    <w:p w:rsidR="000133B3" w:rsidRPr="009A5A3E" w:rsidRDefault="000133B3" w:rsidP="009A5A3E">
      <w:pPr>
        <w:pStyle w:val="Heading1"/>
        <w:rPr>
          <w:b/>
          <w:color w:val="000000" w:themeColor="text1"/>
        </w:rPr>
      </w:pPr>
      <w:r w:rsidRPr="009A5A3E">
        <w:rPr>
          <w:b/>
          <w:color w:val="000000" w:themeColor="text1"/>
        </w:rPr>
        <w:t>Chapter 6</w:t>
      </w:r>
      <w:r w:rsidR="007D281E" w:rsidRPr="009A5A3E">
        <w:rPr>
          <w:b/>
          <w:color w:val="000000" w:themeColor="text1"/>
        </w:rPr>
        <w:t xml:space="preserve"> – Sustainable purchasing and supply management</w:t>
      </w:r>
    </w:p>
    <w:p w:rsidR="007D281E" w:rsidRDefault="007D281E"/>
    <w:p w:rsidR="007D281E" w:rsidRPr="009A5A3E" w:rsidRDefault="009A5A3E">
      <w:pPr>
        <w:rPr>
          <w:b/>
        </w:rPr>
      </w:pPr>
      <w:r w:rsidRPr="009A5A3E">
        <w:rPr>
          <w:b/>
        </w:rPr>
        <w:t>CORPORATE SOCIAL RESPONSIBILITIES OF PURCHASING AND SUPPLY MANAGEMENT</w:t>
      </w:r>
    </w:p>
    <w:p w:rsidR="007D281E" w:rsidRPr="00D12FA9" w:rsidRDefault="007D281E" w:rsidP="00C80BAB">
      <w:pPr>
        <w:pStyle w:val="ListParagraph"/>
        <w:numPr>
          <w:ilvl w:val="0"/>
          <w:numId w:val="2"/>
        </w:numPr>
        <w:rPr>
          <w:u w:val="single"/>
        </w:rPr>
      </w:pPr>
      <w:r w:rsidRPr="00D12FA9">
        <w:rPr>
          <w:u w:val="single"/>
        </w:rPr>
        <w:t>Community</w:t>
      </w:r>
    </w:p>
    <w:p w:rsidR="00DB3FBB" w:rsidRDefault="007D281E" w:rsidP="007D281E">
      <w:pPr>
        <w:ind w:left="720"/>
      </w:pPr>
      <w:r>
        <w:lastRenderedPageBreak/>
        <w:t xml:space="preserve">Purchasing and supply management should as far as possible </w:t>
      </w:r>
    </w:p>
    <w:p w:rsidR="00DB3FBB" w:rsidRDefault="007D281E" w:rsidP="00C80BAB">
      <w:pPr>
        <w:pStyle w:val="ListParagraph"/>
        <w:numPr>
          <w:ilvl w:val="0"/>
          <w:numId w:val="3"/>
        </w:numPr>
      </w:pPr>
      <w:r>
        <w:t>b</w:t>
      </w:r>
      <w:r w:rsidR="00DB3FBB">
        <w:t>u</w:t>
      </w:r>
      <w:r>
        <w:t xml:space="preserve">y from local suppliers, </w:t>
      </w:r>
    </w:p>
    <w:p w:rsidR="00DB3FBB" w:rsidRDefault="007D281E" w:rsidP="00C80BAB">
      <w:pPr>
        <w:pStyle w:val="ListParagraph"/>
        <w:numPr>
          <w:ilvl w:val="0"/>
          <w:numId w:val="3"/>
        </w:numPr>
      </w:pPr>
      <w:r>
        <w:t>donate to</w:t>
      </w:r>
      <w:r w:rsidR="00DB3FBB">
        <w:t xml:space="preserve"> local development campaigns and philanthropic organisations, and</w:t>
      </w:r>
    </w:p>
    <w:p w:rsidR="00DB3FBB" w:rsidRDefault="00DB3FBB" w:rsidP="00C80BAB">
      <w:pPr>
        <w:pStyle w:val="ListParagraph"/>
        <w:numPr>
          <w:ilvl w:val="0"/>
          <w:numId w:val="3"/>
        </w:numPr>
      </w:pPr>
      <w:r>
        <w:t>seek opportunities for poverty alleviation in local communities</w:t>
      </w:r>
    </w:p>
    <w:p w:rsidR="00DB3FBB" w:rsidRDefault="00DB3FBB" w:rsidP="00DB3FBB">
      <w:pPr>
        <w:ind w:left="720"/>
      </w:pPr>
      <w:r>
        <w:t>Purchasing and supply should also encourage members of the supply chain to add value in the community.</w:t>
      </w:r>
    </w:p>
    <w:p w:rsidR="00DB3FBB" w:rsidRDefault="00DB3FBB" w:rsidP="00DB3FBB">
      <w:pPr>
        <w:ind w:left="720"/>
      </w:pPr>
    </w:p>
    <w:p w:rsidR="00DB3FBB" w:rsidRPr="00D12FA9" w:rsidRDefault="007D281E" w:rsidP="00C80BAB">
      <w:pPr>
        <w:pStyle w:val="ListParagraph"/>
        <w:numPr>
          <w:ilvl w:val="0"/>
          <w:numId w:val="2"/>
        </w:numPr>
        <w:rPr>
          <w:u w:val="single"/>
        </w:rPr>
      </w:pPr>
      <w:r w:rsidRPr="00D12FA9">
        <w:rPr>
          <w:u w:val="single"/>
        </w:rPr>
        <w:t>Diversity</w:t>
      </w:r>
    </w:p>
    <w:p w:rsidR="00DB3FBB" w:rsidRDefault="00DB3FBB" w:rsidP="00DB3FBB">
      <w:pPr>
        <w:ind w:left="720"/>
      </w:pPr>
      <w:r>
        <w:t>Purchasing and supply has an obligation to do everything in its power to search for and purchase requirements from previously disadvantaged groups.</w:t>
      </w:r>
    </w:p>
    <w:p w:rsidR="00DB3FBB" w:rsidRDefault="00DB3FBB" w:rsidP="00DB3FBB">
      <w:pPr>
        <w:ind w:left="720"/>
      </w:pPr>
    </w:p>
    <w:p w:rsidR="007D281E" w:rsidRPr="00D12FA9" w:rsidRDefault="007D281E" w:rsidP="00C80BAB">
      <w:pPr>
        <w:pStyle w:val="ListParagraph"/>
        <w:numPr>
          <w:ilvl w:val="0"/>
          <w:numId w:val="2"/>
        </w:numPr>
        <w:rPr>
          <w:u w:val="single"/>
        </w:rPr>
      </w:pPr>
      <w:r w:rsidRPr="00D12FA9">
        <w:rPr>
          <w:u w:val="single"/>
        </w:rPr>
        <w:t>Environment</w:t>
      </w:r>
    </w:p>
    <w:p w:rsidR="00471B8B" w:rsidRDefault="00471B8B" w:rsidP="00DB3FBB">
      <w:pPr>
        <w:ind w:left="720"/>
      </w:pPr>
      <w:r>
        <w:t xml:space="preserve">Purchasing and supply should: </w:t>
      </w:r>
    </w:p>
    <w:p w:rsidR="00DB3FBB" w:rsidRDefault="00471B8B" w:rsidP="00C80BAB">
      <w:pPr>
        <w:pStyle w:val="ListParagraph"/>
        <w:numPr>
          <w:ilvl w:val="0"/>
          <w:numId w:val="4"/>
        </w:numPr>
      </w:pPr>
      <w:r>
        <w:t>use a life-cycle analysis to evaluate the environmental friendliness of products and packaging,</w:t>
      </w:r>
    </w:p>
    <w:p w:rsidR="00471B8B" w:rsidRDefault="00471B8B" w:rsidP="00C80BAB">
      <w:pPr>
        <w:pStyle w:val="ListParagraph"/>
        <w:numPr>
          <w:ilvl w:val="0"/>
          <w:numId w:val="4"/>
        </w:numPr>
      </w:pPr>
      <w:r>
        <w:t>participate in the des</w:t>
      </w:r>
      <w:r w:rsidR="00FF6AF3">
        <w:t>ign of products for disassembly,</w:t>
      </w:r>
    </w:p>
    <w:p w:rsidR="00471B8B" w:rsidRDefault="00471B8B" w:rsidP="00C80BAB">
      <w:pPr>
        <w:pStyle w:val="ListParagraph"/>
        <w:numPr>
          <w:ilvl w:val="0"/>
          <w:numId w:val="4"/>
        </w:numPr>
      </w:pPr>
      <w:r>
        <w:t>encourage suppliers to commit to waste-reduction goals and environmentally practices</w:t>
      </w:r>
      <w:r w:rsidR="0073495A">
        <w:t>,</w:t>
      </w:r>
    </w:p>
    <w:p w:rsidR="00FF6AF3" w:rsidRDefault="00FF6AF3" w:rsidP="00C80BAB">
      <w:pPr>
        <w:pStyle w:val="ListParagraph"/>
        <w:numPr>
          <w:ilvl w:val="0"/>
          <w:numId w:val="4"/>
        </w:numPr>
      </w:pPr>
      <w:r>
        <w:t>participate in the design of products for recycling or re-use.</w:t>
      </w:r>
    </w:p>
    <w:p w:rsidR="00FF6AF3" w:rsidRDefault="00FF6AF3" w:rsidP="00FF6AF3"/>
    <w:p w:rsidR="007D281E" w:rsidRPr="00D12FA9" w:rsidRDefault="007D281E" w:rsidP="00C80BAB">
      <w:pPr>
        <w:pStyle w:val="ListParagraph"/>
        <w:numPr>
          <w:ilvl w:val="0"/>
          <w:numId w:val="2"/>
        </w:numPr>
        <w:rPr>
          <w:u w:val="single"/>
        </w:rPr>
      </w:pPr>
      <w:r w:rsidRPr="00D12FA9">
        <w:rPr>
          <w:u w:val="single"/>
        </w:rPr>
        <w:t>E</w:t>
      </w:r>
      <w:r w:rsidR="00D9177A" w:rsidRPr="00D12FA9">
        <w:rPr>
          <w:u w:val="single"/>
        </w:rPr>
        <w:t>thic</w:t>
      </w:r>
      <w:r w:rsidRPr="00D12FA9">
        <w:rPr>
          <w:u w:val="single"/>
        </w:rPr>
        <w:t>s</w:t>
      </w:r>
    </w:p>
    <w:p w:rsidR="00BA5340" w:rsidRDefault="0073495A" w:rsidP="0073495A">
      <w:pPr>
        <w:ind w:left="720"/>
        <w:jc w:val="both"/>
      </w:pPr>
      <w:r>
        <w:t>Ethics form an important</w:t>
      </w:r>
      <w:r w:rsidR="00BA5340">
        <w:t xml:space="preserve"> part of the King III report.  According to this report senior managers should take responsibility for the ethical (or unethical) conduct in their organisations.  The key requirements stipulated by the King III report:</w:t>
      </w:r>
    </w:p>
    <w:p w:rsidR="00BA5340" w:rsidRDefault="00BA5340" w:rsidP="00C80BAB">
      <w:pPr>
        <w:pStyle w:val="ListParagraph"/>
        <w:numPr>
          <w:ilvl w:val="0"/>
          <w:numId w:val="5"/>
        </w:numPr>
        <w:jc w:val="both"/>
      </w:pPr>
      <w:r>
        <w:t>The company board should ensure that the company is and is seen to be a responsible corporate citizen through the development and implementation of strategies and policies in relation to economic, social and environmental impacts</w:t>
      </w:r>
    </w:p>
    <w:p w:rsidR="00BA5340" w:rsidRDefault="00BA5340" w:rsidP="00C80BAB">
      <w:pPr>
        <w:pStyle w:val="ListParagraph"/>
        <w:numPr>
          <w:ilvl w:val="0"/>
          <w:numId w:val="5"/>
        </w:numPr>
        <w:jc w:val="both"/>
      </w:pPr>
      <w:r>
        <w:t>Leadership should be effective and based on an ethical foundation</w:t>
      </w:r>
    </w:p>
    <w:p w:rsidR="00BA5340" w:rsidRDefault="00BA5340" w:rsidP="00C80BAB">
      <w:pPr>
        <w:pStyle w:val="ListParagraph"/>
        <w:numPr>
          <w:ilvl w:val="0"/>
          <w:numId w:val="5"/>
        </w:numPr>
        <w:jc w:val="both"/>
      </w:pPr>
      <w:r>
        <w:t>The board should ensure that management cultivates a culture of ethical conduct through the creation of an ethical risk profile; and the establishment of a code of conduct through the integration of ethics into all company practices, procedures, policies and conduct and through the assessment, monitoring, reporting and disclosure of the company’s ethics performance.</w:t>
      </w:r>
    </w:p>
    <w:p w:rsidR="00BA5340" w:rsidRDefault="0073495A" w:rsidP="00C80BAB">
      <w:pPr>
        <w:pStyle w:val="ListParagraph"/>
        <w:numPr>
          <w:ilvl w:val="0"/>
          <w:numId w:val="5"/>
        </w:numPr>
        <w:jc w:val="both"/>
      </w:pPr>
      <w:r>
        <w:t>The assurance of the company’s ethics performance supported by and assurance statement in the integrated report is recommended</w:t>
      </w:r>
    </w:p>
    <w:p w:rsidR="0073495A" w:rsidRDefault="0073495A" w:rsidP="0073495A"/>
    <w:p w:rsidR="007D281E" w:rsidRPr="00C143B0" w:rsidRDefault="007D281E" w:rsidP="00C80BAB">
      <w:pPr>
        <w:pStyle w:val="ListParagraph"/>
        <w:numPr>
          <w:ilvl w:val="0"/>
          <w:numId w:val="2"/>
        </w:numPr>
        <w:rPr>
          <w:u w:val="single"/>
        </w:rPr>
      </w:pPr>
      <w:r w:rsidRPr="00C143B0">
        <w:rPr>
          <w:u w:val="single"/>
        </w:rPr>
        <w:t>Financial responsibility</w:t>
      </w:r>
    </w:p>
    <w:p w:rsidR="00155FFB" w:rsidRDefault="002E4036" w:rsidP="00C80BAB">
      <w:pPr>
        <w:pStyle w:val="ListParagraph"/>
        <w:numPr>
          <w:ilvl w:val="0"/>
          <w:numId w:val="7"/>
        </w:numPr>
      </w:pPr>
      <w:r>
        <w:t>Purchase and supply should become knowledgeable of and follow applicable financial stand</w:t>
      </w:r>
      <w:r w:rsidR="009E1E97">
        <w:t>ards and requirements.</w:t>
      </w:r>
    </w:p>
    <w:p w:rsidR="00155FFB" w:rsidRDefault="00155FFB" w:rsidP="00C80BAB">
      <w:pPr>
        <w:pStyle w:val="ListParagraph"/>
        <w:numPr>
          <w:ilvl w:val="0"/>
          <w:numId w:val="6"/>
        </w:numPr>
      </w:pPr>
      <w:r>
        <w:t>A</w:t>
      </w:r>
      <w:r w:rsidR="002E4036">
        <w:t xml:space="preserve">pply sound financial practices and ensure transparency in financial dealings.  </w:t>
      </w:r>
    </w:p>
    <w:p w:rsidR="00D12FA9" w:rsidRDefault="002E4036" w:rsidP="00C80BAB">
      <w:pPr>
        <w:pStyle w:val="ListParagraph"/>
        <w:numPr>
          <w:ilvl w:val="0"/>
          <w:numId w:val="6"/>
        </w:numPr>
      </w:pPr>
      <w:r>
        <w:t>It should actively promote a</w:t>
      </w:r>
      <w:r w:rsidR="00155FFB">
        <w:t>nd practise responsible financial behaviour</w:t>
      </w:r>
      <w:r>
        <w:t xml:space="preserve"> throughout the supply chain.</w:t>
      </w:r>
    </w:p>
    <w:p w:rsidR="00155FFB" w:rsidRDefault="00155FFB" w:rsidP="00155FFB"/>
    <w:p w:rsidR="007D281E" w:rsidRPr="00C143B0" w:rsidRDefault="007D281E" w:rsidP="00C80BAB">
      <w:pPr>
        <w:pStyle w:val="ListParagraph"/>
        <w:numPr>
          <w:ilvl w:val="0"/>
          <w:numId w:val="2"/>
        </w:numPr>
        <w:rPr>
          <w:u w:val="single"/>
        </w:rPr>
      </w:pPr>
      <w:r w:rsidRPr="00C143B0">
        <w:rPr>
          <w:u w:val="single"/>
        </w:rPr>
        <w:t>Human rights</w:t>
      </w:r>
    </w:p>
    <w:p w:rsidR="00C143B0" w:rsidRDefault="00C143B0" w:rsidP="00C143B0">
      <w:pPr>
        <w:ind w:left="720"/>
        <w:jc w:val="both"/>
      </w:pPr>
      <w:r>
        <w:t xml:space="preserve">The Constitution of South Africa guarantees human rights in the country.  In terms of human rights, people in purchasing and supply should treat people, including colleagues in the organisation, superiors, subordinates suppliers or potential suppliers, with dignity and respect.  </w:t>
      </w:r>
    </w:p>
    <w:p w:rsidR="00155FFB" w:rsidRDefault="00C143B0" w:rsidP="00C143B0">
      <w:pPr>
        <w:ind w:left="720"/>
        <w:jc w:val="both"/>
      </w:pPr>
      <w:r>
        <w:t>Purchasing and supply management must visit suppliers’ plants to make sure that they do not use child or slave labour, that workers are treated fairly and that the working conditions are humane.</w:t>
      </w:r>
    </w:p>
    <w:p w:rsidR="00C143B0" w:rsidRDefault="00C143B0" w:rsidP="00155FFB">
      <w:pPr>
        <w:ind w:left="720"/>
      </w:pPr>
    </w:p>
    <w:p w:rsidR="007D281E" w:rsidRPr="009E1E97" w:rsidRDefault="007D281E" w:rsidP="00C80BAB">
      <w:pPr>
        <w:pStyle w:val="ListParagraph"/>
        <w:numPr>
          <w:ilvl w:val="0"/>
          <w:numId w:val="2"/>
        </w:numPr>
        <w:rPr>
          <w:u w:val="single"/>
        </w:rPr>
      </w:pPr>
      <w:r w:rsidRPr="009E1E97">
        <w:rPr>
          <w:u w:val="single"/>
        </w:rPr>
        <w:t>Safety</w:t>
      </w:r>
    </w:p>
    <w:p w:rsidR="00B66B92" w:rsidRDefault="009E1E97" w:rsidP="009E1E97">
      <w:pPr>
        <w:ind w:left="720"/>
        <w:jc w:val="both"/>
      </w:pPr>
      <w:r>
        <w:t xml:space="preserve">Purchasing and supply must promote a safe environment for each employee in the organisation and the supply chain, and should also support the continuous development and diffusion of safety practices throughout the organisation and supply chain. </w:t>
      </w:r>
    </w:p>
    <w:p w:rsidR="007D281E" w:rsidRDefault="009E1E97" w:rsidP="009E1E97">
      <w:pPr>
        <w:ind w:left="720"/>
        <w:jc w:val="both"/>
      </w:pPr>
      <w:r>
        <w:t>Purchasing and supply must ensure that suppliers’ operations are conducted in a safe manner, and that materials are packed, transported and moved in the safest possible manner to and in the organisation.</w:t>
      </w:r>
    </w:p>
    <w:p w:rsidR="000133B3" w:rsidRPr="009A5A3E" w:rsidRDefault="000133B3" w:rsidP="009A5A3E">
      <w:pPr>
        <w:pStyle w:val="Heading1"/>
        <w:rPr>
          <w:b/>
          <w:color w:val="000000" w:themeColor="text1"/>
        </w:rPr>
      </w:pPr>
      <w:r w:rsidRPr="009A5A3E">
        <w:rPr>
          <w:b/>
          <w:color w:val="000000" w:themeColor="text1"/>
        </w:rPr>
        <w:t>Chapter 7</w:t>
      </w:r>
      <w:r w:rsidR="00F349F9" w:rsidRPr="009A5A3E">
        <w:rPr>
          <w:b/>
          <w:color w:val="000000" w:themeColor="text1"/>
        </w:rPr>
        <w:t xml:space="preserve"> – The management of quality in purchasing and supply</w:t>
      </w:r>
    </w:p>
    <w:p w:rsidR="000133B3" w:rsidRDefault="000133B3"/>
    <w:p w:rsidR="007422DE" w:rsidRDefault="007422DE">
      <w:pPr>
        <w:rPr>
          <w:b/>
        </w:rPr>
      </w:pPr>
      <w:r w:rsidRPr="009A5A3E">
        <w:rPr>
          <w:b/>
        </w:rPr>
        <w:t>COST OF QUALITY</w:t>
      </w:r>
      <w:r>
        <w:rPr>
          <w:b/>
        </w:rPr>
        <w:t xml:space="preserve"> – 3 CATEGORIES</w:t>
      </w:r>
    </w:p>
    <w:p w:rsidR="007422DE" w:rsidRPr="00A60138" w:rsidRDefault="007422DE" w:rsidP="00C80BAB">
      <w:pPr>
        <w:pStyle w:val="ListParagraph"/>
        <w:numPr>
          <w:ilvl w:val="0"/>
          <w:numId w:val="30"/>
        </w:numPr>
        <w:ind w:left="284" w:hanging="284"/>
        <w:rPr>
          <w:b/>
        </w:rPr>
      </w:pPr>
      <w:r w:rsidRPr="00A60138">
        <w:rPr>
          <w:b/>
        </w:rPr>
        <w:t>Prevention costs</w:t>
      </w:r>
    </w:p>
    <w:p w:rsidR="007422DE" w:rsidRDefault="007422DE" w:rsidP="007422DE">
      <w:pPr>
        <w:pStyle w:val="ListParagraph"/>
        <w:ind w:left="284"/>
      </w:pPr>
      <w:r>
        <w:t>Costs related to actions aimed at preventing quality errors</w:t>
      </w:r>
    </w:p>
    <w:p w:rsidR="003E6AAD" w:rsidRDefault="007422DE" w:rsidP="007422DE">
      <w:pPr>
        <w:pStyle w:val="ListParagraph"/>
        <w:ind w:left="284"/>
      </w:pPr>
      <w:r>
        <w:t xml:space="preserve">Eg: </w:t>
      </w:r>
    </w:p>
    <w:p w:rsidR="003E6AAD" w:rsidRDefault="007422DE" w:rsidP="00C80BAB">
      <w:pPr>
        <w:pStyle w:val="ListParagraph"/>
        <w:numPr>
          <w:ilvl w:val="0"/>
          <w:numId w:val="31"/>
        </w:numPr>
      </w:pPr>
      <w:r w:rsidRPr="003E6AAD">
        <w:t>Equipme</w:t>
      </w:r>
      <w:r w:rsidR="003E6AAD">
        <w:t>nt adjustments and calibration</w:t>
      </w:r>
    </w:p>
    <w:p w:rsidR="003E6AAD" w:rsidRDefault="003E6AAD" w:rsidP="00C80BAB">
      <w:pPr>
        <w:pStyle w:val="ListParagraph"/>
        <w:numPr>
          <w:ilvl w:val="0"/>
          <w:numId w:val="31"/>
        </w:numPr>
      </w:pPr>
      <w:r>
        <w:t>Process redesign and control</w:t>
      </w:r>
      <w:r w:rsidR="007422DE" w:rsidRPr="003E6AAD">
        <w:t xml:space="preserve"> </w:t>
      </w:r>
    </w:p>
    <w:p w:rsidR="003E6AAD" w:rsidRDefault="003E6AAD" w:rsidP="00C80BAB">
      <w:pPr>
        <w:pStyle w:val="ListParagraph"/>
        <w:numPr>
          <w:ilvl w:val="0"/>
          <w:numId w:val="31"/>
        </w:numPr>
      </w:pPr>
      <w:r>
        <w:t>Quality planning</w:t>
      </w:r>
    </w:p>
    <w:p w:rsidR="003E6AAD" w:rsidRDefault="003E6AAD" w:rsidP="00C80BAB">
      <w:pPr>
        <w:pStyle w:val="ListParagraph"/>
        <w:numPr>
          <w:ilvl w:val="0"/>
          <w:numId w:val="31"/>
        </w:numPr>
      </w:pPr>
      <w:r>
        <w:t>Supplier capacity surveys</w:t>
      </w:r>
    </w:p>
    <w:p w:rsidR="007422DE" w:rsidRPr="003E6AAD" w:rsidRDefault="003E6AAD" w:rsidP="00C80BAB">
      <w:pPr>
        <w:pStyle w:val="ListParagraph"/>
        <w:numPr>
          <w:ilvl w:val="0"/>
          <w:numId w:val="31"/>
        </w:numPr>
      </w:pPr>
      <w:r>
        <w:t>Q</w:t>
      </w:r>
      <w:r w:rsidR="007422DE" w:rsidRPr="003E6AAD">
        <w:t>uality training</w:t>
      </w:r>
    </w:p>
    <w:p w:rsidR="007422DE" w:rsidRDefault="007422DE" w:rsidP="007422DE">
      <w:pPr>
        <w:pStyle w:val="ListParagraph"/>
        <w:ind w:left="284"/>
      </w:pPr>
    </w:p>
    <w:p w:rsidR="003E6AAD" w:rsidRDefault="003E6AAD" w:rsidP="007422DE">
      <w:pPr>
        <w:pStyle w:val="ListParagraph"/>
        <w:ind w:left="284"/>
      </w:pPr>
    </w:p>
    <w:p w:rsidR="007422DE" w:rsidRPr="00A60138" w:rsidRDefault="007422DE" w:rsidP="00C80BAB">
      <w:pPr>
        <w:pStyle w:val="ListParagraph"/>
        <w:numPr>
          <w:ilvl w:val="0"/>
          <w:numId w:val="30"/>
        </w:numPr>
        <w:ind w:left="284" w:hanging="284"/>
        <w:rPr>
          <w:b/>
        </w:rPr>
      </w:pPr>
      <w:r w:rsidRPr="00A60138">
        <w:rPr>
          <w:b/>
        </w:rPr>
        <w:t>Appraisal costs</w:t>
      </w:r>
    </w:p>
    <w:p w:rsidR="007422DE" w:rsidRDefault="003E6AAD" w:rsidP="003E6AAD">
      <w:pPr>
        <w:pStyle w:val="ListParagraph"/>
        <w:ind w:left="284"/>
        <w:jc w:val="both"/>
      </w:pPr>
      <w:r>
        <w:t>Costs incurred when products and services are inspected or evaluated in order to ensure that inadequate quality products, materials and services do not enter the internal operational processes of the firm.</w:t>
      </w:r>
    </w:p>
    <w:p w:rsidR="003E6AAD" w:rsidRDefault="003E6AAD" w:rsidP="007422DE">
      <w:pPr>
        <w:pStyle w:val="ListParagraph"/>
        <w:ind w:left="284"/>
      </w:pPr>
      <w:r>
        <w:t xml:space="preserve">Eg: </w:t>
      </w:r>
    </w:p>
    <w:p w:rsidR="003E6AAD" w:rsidRDefault="003E6AAD" w:rsidP="00C80BAB">
      <w:pPr>
        <w:pStyle w:val="ListParagraph"/>
        <w:numPr>
          <w:ilvl w:val="0"/>
          <w:numId w:val="32"/>
        </w:numPr>
      </w:pPr>
      <w:r>
        <w:t>Cost of incoming inspections as well as at the supplier</w:t>
      </w:r>
    </w:p>
    <w:p w:rsidR="003E6AAD" w:rsidRDefault="003E6AAD" w:rsidP="00C80BAB">
      <w:pPr>
        <w:pStyle w:val="ListParagraph"/>
        <w:numPr>
          <w:ilvl w:val="0"/>
          <w:numId w:val="32"/>
        </w:numPr>
      </w:pPr>
      <w:r>
        <w:t>Testing of purchased materials</w:t>
      </w:r>
    </w:p>
    <w:p w:rsidR="003E6AAD" w:rsidRDefault="003E6AAD" w:rsidP="00C80BAB">
      <w:pPr>
        <w:pStyle w:val="ListParagraph"/>
        <w:numPr>
          <w:ilvl w:val="0"/>
          <w:numId w:val="32"/>
        </w:numPr>
      </w:pPr>
      <w:r>
        <w:t>In-process, semi-finished and final product inspection</w:t>
      </w:r>
    </w:p>
    <w:p w:rsidR="003E6AAD" w:rsidRDefault="003E6AAD" w:rsidP="00C80BAB">
      <w:pPr>
        <w:pStyle w:val="ListParagraph"/>
        <w:numPr>
          <w:ilvl w:val="0"/>
          <w:numId w:val="32"/>
        </w:numPr>
      </w:pPr>
      <w:r>
        <w:t>Supplier audits</w:t>
      </w:r>
    </w:p>
    <w:p w:rsidR="003E6AAD" w:rsidRDefault="003E6AAD" w:rsidP="00C80BAB">
      <w:pPr>
        <w:pStyle w:val="ListParagraph"/>
        <w:numPr>
          <w:ilvl w:val="0"/>
          <w:numId w:val="32"/>
        </w:numPr>
      </w:pPr>
      <w:r>
        <w:t>Recording and processing of data related to quality</w:t>
      </w:r>
    </w:p>
    <w:p w:rsidR="007422DE" w:rsidRDefault="007422DE" w:rsidP="007422DE">
      <w:pPr>
        <w:pStyle w:val="ListParagraph"/>
        <w:ind w:left="284"/>
      </w:pPr>
    </w:p>
    <w:p w:rsidR="007422DE" w:rsidRPr="00FA3421" w:rsidRDefault="007422DE" w:rsidP="00C80BAB">
      <w:pPr>
        <w:pStyle w:val="ListParagraph"/>
        <w:numPr>
          <w:ilvl w:val="0"/>
          <w:numId w:val="30"/>
        </w:numPr>
        <w:ind w:left="284" w:hanging="284"/>
        <w:rPr>
          <w:b/>
        </w:rPr>
      </w:pPr>
      <w:r w:rsidRPr="00FA3421">
        <w:rPr>
          <w:b/>
        </w:rPr>
        <w:t>Failure costs</w:t>
      </w:r>
    </w:p>
    <w:p w:rsidR="003E6AAD" w:rsidRDefault="003E6AAD" w:rsidP="003E6AAD">
      <w:pPr>
        <w:pStyle w:val="ListParagraph"/>
        <w:ind w:left="284"/>
      </w:pPr>
      <w:r>
        <w:t>Costs incurred when products or services that do not comply with the quality expectations of the customer actually reach the customer.</w:t>
      </w:r>
    </w:p>
    <w:p w:rsidR="003E6AAD" w:rsidRDefault="003E6AAD" w:rsidP="003E6AAD">
      <w:pPr>
        <w:pStyle w:val="ListParagraph"/>
        <w:ind w:left="284"/>
      </w:pPr>
      <w:r>
        <w:lastRenderedPageBreak/>
        <w:t xml:space="preserve">Eg Internal:  </w:t>
      </w:r>
    </w:p>
    <w:p w:rsidR="003E6AAD" w:rsidRDefault="003E6AAD" w:rsidP="00C80BAB">
      <w:pPr>
        <w:pStyle w:val="ListParagraph"/>
        <w:numPr>
          <w:ilvl w:val="0"/>
          <w:numId w:val="33"/>
        </w:numPr>
      </w:pPr>
      <w:r>
        <w:t>Cost of scrap</w:t>
      </w:r>
    </w:p>
    <w:p w:rsidR="003E6AAD" w:rsidRDefault="003E6AAD" w:rsidP="00C80BAB">
      <w:pPr>
        <w:pStyle w:val="ListParagraph"/>
        <w:numPr>
          <w:ilvl w:val="0"/>
          <w:numId w:val="33"/>
        </w:numPr>
      </w:pPr>
      <w:r>
        <w:t>Disposal, rework and redoing inspections</w:t>
      </w:r>
    </w:p>
    <w:p w:rsidR="003E6AAD" w:rsidRDefault="003E6AAD" w:rsidP="00C80BAB">
      <w:pPr>
        <w:pStyle w:val="ListParagraph"/>
        <w:numPr>
          <w:ilvl w:val="0"/>
          <w:numId w:val="33"/>
        </w:numPr>
      </w:pPr>
      <w:r>
        <w:t>Production downtime</w:t>
      </w:r>
    </w:p>
    <w:p w:rsidR="003E6AAD" w:rsidRDefault="003E6AAD" w:rsidP="00C80BAB">
      <w:pPr>
        <w:pStyle w:val="ListParagraph"/>
        <w:numPr>
          <w:ilvl w:val="0"/>
          <w:numId w:val="33"/>
        </w:numPr>
      </w:pPr>
      <w:r>
        <w:t>Processing waste</w:t>
      </w:r>
    </w:p>
    <w:p w:rsidR="003E6AAD" w:rsidRDefault="003E6AAD" w:rsidP="003E6AAD">
      <w:pPr>
        <w:ind w:left="284"/>
      </w:pPr>
      <w:r>
        <w:t>Eg External:</w:t>
      </w:r>
    </w:p>
    <w:p w:rsidR="003E6AAD" w:rsidRDefault="003E6AAD" w:rsidP="00C80BAB">
      <w:pPr>
        <w:pStyle w:val="ListParagraph"/>
        <w:numPr>
          <w:ilvl w:val="0"/>
          <w:numId w:val="33"/>
        </w:numPr>
      </w:pPr>
      <w:r>
        <w:t>Customer returns and replacement of faulty products</w:t>
      </w:r>
    </w:p>
    <w:p w:rsidR="003E6AAD" w:rsidRDefault="003E6AAD" w:rsidP="00C80BAB">
      <w:pPr>
        <w:pStyle w:val="ListParagraph"/>
        <w:numPr>
          <w:ilvl w:val="0"/>
          <w:numId w:val="33"/>
        </w:numPr>
      </w:pPr>
      <w:r>
        <w:t>Warranty claims</w:t>
      </w:r>
    </w:p>
    <w:p w:rsidR="003E6AAD" w:rsidRDefault="003E6AAD" w:rsidP="00C80BAB">
      <w:pPr>
        <w:pStyle w:val="ListParagraph"/>
        <w:numPr>
          <w:ilvl w:val="0"/>
          <w:numId w:val="33"/>
        </w:numPr>
      </w:pPr>
      <w:r>
        <w:t>Cost of legal action</w:t>
      </w:r>
    </w:p>
    <w:p w:rsidR="003E6AAD" w:rsidRDefault="003E6AAD" w:rsidP="00C80BAB">
      <w:pPr>
        <w:pStyle w:val="ListParagraph"/>
        <w:numPr>
          <w:ilvl w:val="0"/>
          <w:numId w:val="33"/>
        </w:numPr>
      </w:pPr>
      <w:r>
        <w:t>Costs associated with product recalls</w:t>
      </w:r>
    </w:p>
    <w:p w:rsidR="003E6AAD" w:rsidRPr="007422DE" w:rsidRDefault="003E6AAD" w:rsidP="003E6AAD"/>
    <w:p w:rsidR="00F349F9" w:rsidRPr="009A5A3E" w:rsidRDefault="009A5A3E">
      <w:pPr>
        <w:rPr>
          <w:b/>
        </w:rPr>
      </w:pPr>
      <w:r w:rsidRPr="009A5A3E">
        <w:rPr>
          <w:b/>
        </w:rPr>
        <w:t>COST OF QUALITY - FAILURE COSTS</w:t>
      </w:r>
    </w:p>
    <w:p w:rsidR="00F349F9" w:rsidRPr="00C02D01" w:rsidRDefault="00C02D01" w:rsidP="00C80BAB">
      <w:pPr>
        <w:pStyle w:val="ListParagraph"/>
        <w:numPr>
          <w:ilvl w:val="0"/>
          <w:numId w:val="9"/>
        </w:numPr>
        <w:rPr>
          <w:u w:val="single"/>
        </w:rPr>
      </w:pPr>
      <w:r w:rsidRPr="00C02D01">
        <w:rPr>
          <w:u w:val="single"/>
        </w:rPr>
        <w:t>Internal Failure Costs</w:t>
      </w:r>
    </w:p>
    <w:p w:rsidR="00C02D01" w:rsidRDefault="00C02D01" w:rsidP="00C02D01">
      <w:pPr>
        <w:ind w:firstLine="720"/>
      </w:pPr>
      <w:r>
        <w:t>Costs that are incurred after production and before delivery to the internal or external customer.</w:t>
      </w:r>
    </w:p>
    <w:p w:rsidR="00C02D01" w:rsidRDefault="00C02D01" w:rsidP="00C02D01">
      <w:pPr>
        <w:ind w:left="720"/>
      </w:pPr>
      <w:r w:rsidRPr="00C02D01">
        <w:rPr>
          <w:u w:val="single"/>
        </w:rPr>
        <w:t>Ex:</w:t>
      </w:r>
      <w:r>
        <w:t xml:space="preserve">  Cost of scrap, disposal, rework and redoing inspections, production down time and processing waste</w:t>
      </w:r>
    </w:p>
    <w:p w:rsidR="00C02D01" w:rsidRPr="00C02D01" w:rsidRDefault="00C02D01" w:rsidP="00C80BAB">
      <w:pPr>
        <w:pStyle w:val="ListParagraph"/>
        <w:numPr>
          <w:ilvl w:val="0"/>
          <w:numId w:val="9"/>
        </w:numPr>
        <w:rPr>
          <w:u w:val="single"/>
        </w:rPr>
      </w:pPr>
      <w:r w:rsidRPr="00C02D01">
        <w:rPr>
          <w:u w:val="single"/>
        </w:rPr>
        <w:t>External Failure Costs</w:t>
      </w:r>
    </w:p>
    <w:p w:rsidR="00C02D01" w:rsidRDefault="00C02D01" w:rsidP="00C02D01">
      <w:pPr>
        <w:ind w:left="720"/>
      </w:pPr>
      <w:r w:rsidRPr="00C02D01">
        <w:rPr>
          <w:u w:val="single"/>
        </w:rPr>
        <w:t>Ex</w:t>
      </w:r>
      <w:r>
        <w:t>:  Customer returns and the replacement of faulty products, warranty claims, cost of legal action and the costs associated with product recalls.</w:t>
      </w:r>
    </w:p>
    <w:p w:rsidR="00C02D01" w:rsidRDefault="00C02D01" w:rsidP="00C02D01">
      <w:pPr>
        <w:ind w:left="720"/>
      </w:pPr>
      <w:r>
        <w:t>Often included in this category is the cost of lost customers, which is very difficult to determine accurately</w:t>
      </w:r>
    </w:p>
    <w:p w:rsidR="00C02D01" w:rsidRDefault="00C02D01" w:rsidP="00686B5A"/>
    <w:p w:rsidR="001E4FED" w:rsidRPr="001E4FED" w:rsidRDefault="001E4FED" w:rsidP="00686B5A">
      <w:pPr>
        <w:rPr>
          <w:b/>
        </w:rPr>
      </w:pPr>
      <w:r w:rsidRPr="001E4FED">
        <w:rPr>
          <w:b/>
        </w:rPr>
        <w:t>REASON FOR SHIFTING FROM “CORRECTING INADEQUATE QUALITY” TO “PREVENTING DEVIATONS FROM QUALITY REQUIREMENTS”</w:t>
      </w:r>
    </w:p>
    <w:p w:rsidR="001E4FED" w:rsidRDefault="001E4FED" w:rsidP="00686B5A">
      <w:r>
        <w:t>The idea is that the cost of prevention is lower than the cost of correction.</w:t>
      </w:r>
    </w:p>
    <w:p w:rsidR="001E4FED" w:rsidRDefault="001E4FED">
      <w:pPr>
        <w:rPr>
          <w:b/>
        </w:rPr>
      </w:pPr>
    </w:p>
    <w:p w:rsidR="000133B3" w:rsidRPr="008F5FE1" w:rsidRDefault="008F5FE1">
      <w:pPr>
        <w:rPr>
          <w:b/>
        </w:rPr>
      </w:pPr>
      <w:r w:rsidRPr="008F5FE1">
        <w:rPr>
          <w:b/>
        </w:rPr>
        <w:t>DEFINE STANDARDISATION</w:t>
      </w:r>
    </w:p>
    <w:p w:rsidR="008F5FE1" w:rsidRDefault="008F5FE1">
      <w:r>
        <w:t>Standardisation is the process of developing and agreeing on uniform, technical product and service specifications related to appearance, performance, measurement criteria, methods, processes and practices.</w:t>
      </w:r>
    </w:p>
    <w:p w:rsidR="008F5FE1" w:rsidRDefault="008F5FE1"/>
    <w:p w:rsidR="008F5FE1" w:rsidRPr="008F5FE1" w:rsidRDefault="008F5FE1">
      <w:pPr>
        <w:rPr>
          <w:b/>
        </w:rPr>
      </w:pPr>
      <w:r w:rsidRPr="008F5FE1">
        <w:rPr>
          <w:b/>
        </w:rPr>
        <w:t>CIRCUMSTANCES UNDER WHICH STANDARDISATION MAY BE CONSIDERED</w:t>
      </w:r>
    </w:p>
    <w:p w:rsidR="008F5FE1" w:rsidRPr="000708E8" w:rsidRDefault="008F5FE1" w:rsidP="00C80BAB">
      <w:pPr>
        <w:pStyle w:val="ListParagraph"/>
        <w:numPr>
          <w:ilvl w:val="0"/>
          <w:numId w:val="27"/>
        </w:numPr>
        <w:rPr>
          <w:u w:val="single"/>
          <w:lang w:val="en-US"/>
        </w:rPr>
      </w:pPr>
      <w:r w:rsidRPr="000708E8">
        <w:rPr>
          <w:u w:val="single"/>
        </w:rPr>
        <w:t>Price competition or Inflation</w:t>
      </w:r>
    </w:p>
    <w:p w:rsidR="008F5FE1" w:rsidRDefault="008F5FE1" w:rsidP="008F5FE1">
      <w:pPr>
        <w:pStyle w:val="ListParagraph"/>
        <w:rPr>
          <w:lang w:val="en-US"/>
        </w:rPr>
      </w:pPr>
      <w:r w:rsidRPr="008F5FE1">
        <w:rPr>
          <w:lang w:val="en-US"/>
        </w:rPr>
        <w:t xml:space="preserve">When a firm is experiencing severe price competition or inflation and it becomes necessary to reduce costs to stay competitive </w:t>
      </w:r>
    </w:p>
    <w:p w:rsidR="008F5FE1" w:rsidRPr="008F5FE1" w:rsidRDefault="008F5FE1" w:rsidP="008F5FE1">
      <w:pPr>
        <w:pStyle w:val="ListParagraph"/>
        <w:rPr>
          <w:lang w:val="en-US"/>
        </w:rPr>
      </w:pPr>
    </w:p>
    <w:p w:rsidR="008F5FE1" w:rsidRPr="000708E8" w:rsidRDefault="008F5FE1" w:rsidP="00C80BAB">
      <w:pPr>
        <w:pStyle w:val="ListParagraph"/>
        <w:numPr>
          <w:ilvl w:val="0"/>
          <w:numId w:val="27"/>
        </w:numPr>
        <w:rPr>
          <w:u w:val="single"/>
          <w:lang w:val="en-US"/>
        </w:rPr>
      </w:pPr>
      <w:r w:rsidRPr="000708E8">
        <w:rPr>
          <w:u w:val="single"/>
          <w:lang w:val="en-US"/>
        </w:rPr>
        <w:t>Uncertain product demand</w:t>
      </w:r>
    </w:p>
    <w:p w:rsidR="008F5FE1" w:rsidRDefault="008F5FE1" w:rsidP="008F5FE1">
      <w:pPr>
        <w:pStyle w:val="ListParagraph"/>
        <w:rPr>
          <w:lang w:val="en-US"/>
        </w:rPr>
      </w:pPr>
      <w:r>
        <w:rPr>
          <w:lang w:val="en-US"/>
        </w:rPr>
        <w:lastRenderedPageBreak/>
        <w:t>When the demand for a product i</w:t>
      </w:r>
      <w:r w:rsidRPr="008F5FE1">
        <w:rPr>
          <w:lang w:val="en-US"/>
        </w:rPr>
        <w:t>s uncertain and the firm does not wish to invest substantially in the manufacture and purchase of non-standard items</w:t>
      </w:r>
    </w:p>
    <w:p w:rsidR="008F5FE1" w:rsidRPr="008F5FE1" w:rsidRDefault="008F5FE1" w:rsidP="008F5FE1">
      <w:pPr>
        <w:pStyle w:val="ListParagraph"/>
        <w:rPr>
          <w:lang w:val="en-US"/>
        </w:rPr>
      </w:pPr>
    </w:p>
    <w:p w:rsidR="008F5FE1" w:rsidRPr="000708E8" w:rsidRDefault="008F5FE1" w:rsidP="00C80BAB">
      <w:pPr>
        <w:pStyle w:val="ListParagraph"/>
        <w:numPr>
          <w:ilvl w:val="0"/>
          <w:numId w:val="27"/>
        </w:numPr>
        <w:rPr>
          <w:u w:val="single"/>
          <w:lang w:val="en-US"/>
        </w:rPr>
      </w:pPr>
      <w:r w:rsidRPr="000708E8">
        <w:rPr>
          <w:u w:val="single"/>
          <w:lang w:val="en-US"/>
        </w:rPr>
        <w:t>Supplier Quality</w:t>
      </w:r>
    </w:p>
    <w:p w:rsidR="008F5FE1" w:rsidRDefault="008F5FE1" w:rsidP="008F5FE1">
      <w:pPr>
        <w:pStyle w:val="ListParagraph"/>
        <w:rPr>
          <w:lang w:val="en-US"/>
        </w:rPr>
      </w:pPr>
      <w:r w:rsidRPr="008F5FE1">
        <w:rPr>
          <w:lang w:val="en-US"/>
        </w:rPr>
        <w:t>When there is doubt about the supplier</w:t>
      </w:r>
      <w:r>
        <w:rPr>
          <w:lang w:val="en-US"/>
        </w:rPr>
        <w:t>’</w:t>
      </w:r>
      <w:r w:rsidRPr="008F5FE1">
        <w:rPr>
          <w:lang w:val="en-US"/>
        </w:rPr>
        <w:t>s ability to maintain constant quality</w:t>
      </w:r>
    </w:p>
    <w:p w:rsidR="008F5FE1" w:rsidRPr="008F5FE1" w:rsidRDefault="008F5FE1" w:rsidP="008F5FE1">
      <w:pPr>
        <w:pStyle w:val="ListParagraph"/>
        <w:rPr>
          <w:lang w:val="en-US"/>
        </w:rPr>
      </w:pPr>
    </w:p>
    <w:p w:rsidR="008F5FE1" w:rsidRPr="000708E8" w:rsidRDefault="008F5FE1" w:rsidP="00C80BAB">
      <w:pPr>
        <w:pStyle w:val="ListParagraph"/>
        <w:numPr>
          <w:ilvl w:val="0"/>
          <w:numId w:val="27"/>
        </w:numPr>
        <w:rPr>
          <w:u w:val="single"/>
          <w:lang w:val="en-US"/>
        </w:rPr>
      </w:pPr>
      <w:r w:rsidRPr="000708E8">
        <w:rPr>
          <w:u w:val="single"/>
          <w:lang w:val="en-US"/>
        </w:rPr>
        <w:t>Less technical skill needed</w:t>
      </w:r>
    </w:p>
    <w:p w:rsidR="008F5FE1" w:rsidRDefault="008F5FE1" w:rsidP="008F5FE1">
      <w:pPr>
        <w:pStyle w:val="ListParagraph"/>
        <w:rPr>
          <w:lang w:val="en-US"/>
        </w:rPr>
      </w:pPr>
      <w:r w:rsidRPr="008F5FE1">
        <w:rPr>
          <w:lang w:val="en-US"/>
        </w:rPr>
        <w:t>Standardized items require less technical skill.</w:t>
      </w:r>
    </w:p>
    <w:p w:rsidR="008F5FE1" w:rsidRPr="008F5FE1" w:rsidRDefault="008F5FE1" w:rsidP="008F5FE1">
      <w:pPr>
        <w:pStyle w:val="ListParagraph"/>
        <w:rPr>
          <w:lang w:val="en-US"/>
        </w:rPr>
      </w:pPr>
    </w:p>
    <w:p w:rsidR="008F5FE1" w:rsidRPr="000708E8" w:rsidRDefault="008F5FE1" w:rsidP="00C80BAB">
      <w:pPr>
        <w:pStyle w:val="ListParagraph"/>
        <w:numPr>
          <w:ilvl w:val="0"/>
          <w:numId w:val="27"/>
        </w:numPr>
        <w:rPr>
          <w:u w:val="single"/>
          <w:lang w:val="en-US"/>
        </w:rPr>
      </w:pPr>
      <w:r w:rsidRPr="000708E8">
        <w:rPr>
          <w:u w:val="single"/>
          <w:lang w:val="en-US"/>
        </w:rPr>
        <w:t>Shortage of funds</w:t>
      </w:r>
    </w:p>
    <w:p w:rsidR="008F5FE1" w:rsidRPr="008F5FE1" w:rsidRDefault="00BC29DC" w:rsidP="008F5FE1">
      <w:pPr>
        <w:pStyle w:val="ListParagraph"/>
        <w:rPr>
          <w:lang w:val="en-US"/>
        </w:rPr>
      </w:pPr>
      <w:r>
        <w:rPr>
          <w:lang w:val="en-US"/>
        </w:rPr>
        <w:t>Standardiz</w:t>
      </w:r>
      <w:r w:rsidR="008F5FE1" w:rsidRPr="008F5FE1">
        <w:rPr>
          <w:lang w:val="en-US"/>
        </w:rPr>
        <w:t xml:space="preserve">ation can also be used when a firm is experiencing a shortage of funds </w:t>
      </w:r>
    </w:p>
    <w:p w:rsidR="008F5FE1" w:rsidRDefault="008F5FE1" w:rsidP="008F5FE1"/>
    <w:p w:rsidR="00C93BD1" w:rsidRPr="00C93BD1" w:rsidRDefault="00C93BD1" w:rsidP="008F5FE1">
      <w:pPr>
        <w:rPr>
          <w:b/>
        </w:rPr>
      </w:pPr>
      <w:r w:rsidRPr="00C93BD1">
        <w:rPr>
          <w:b/>
        </w:rPr>
        <w:t>VARIOUS WAYS IN WHICH COST SAVINGS IN PUCHASING THROUGH STANDARDISATION MAY BE EFFECTED</w:t>
      </w:r>
      <w:r w:rsidR="00187161">
        <w:rPr>
          <w:b/>
        </w:rPr>
        <w:t xml:space="preserve"> (ADVANTAGES)</w:t>
      </w:r>
    </w:p>
    <w:p w:rsidR="00187161" w:rsidRPr="00187161" w:rsidRDefault="00187161" w:rsidP="00C80BAB">
      <w:pPr>
        <w:numPr>
          <w:ilvl w:val="0"/>
          <w:numId w:val="28"/>
        </w:numPr>
        <w:rPr>
          <w:lang w:val="en-US"/>
        </w:rPr>
      </w:pPr>
      <w:r w:rsidRPr="00187161">
        <w:rPr>
          <w:lang w:val="en-US"/>
        </w:rPr>
        <w:t>Less st</w:t>
      </w:r>
      <w:r>
        <w:rPr>
          <w:lang w:val="en-US"/>
        </w:rPr>
        <w:t xml:space="preserve">ock needs to be kept to </w:t>
      </w:r>
      <w:r w:rsidRPr="00187161">
        <w:rPr>
          <w:lang w:val="en-US"/>
        </w:rPr>
        <w:t>when a standard item is suited to many applications.</w:t>
      </w:r>
    </w:p>
    <w:p w:rsidR="00187161" w:rsidRPr="00187161" w:rsidRDefault="00187161" w:rsidP="00C80BAB">
      <w:pPr>
        <w:numPr>
          <w:ilvl w:val="0"/>
          <w:numId w:val="28"/>
        </w:numPr>
        <w:rPr>
          <w:lang w:val="en-US"/>
        </w:rPr>
      </w:pPr>
      <w:r w:rsidRPr="00187161">
        <w:rPr>
          <w:lang w:val="en-US"/>
        </w:rPr>
        <w:t>Larger quantities may be ordered at a time, creating the opportunity for negotiating larger discounts</w:t>
      </w:r>
      <w:r>
        <w:rPr>
          <w:lang w:val="en-US"/>
        </w:rPr>
        <w:t>.</w:t>
      </w:r>
    </w:p>
    <w:p w:rsidR="00187161" w:rsidRPr="00187161" w:rsidRDefault="00187161" w:rsidP="00C80BAB">
      <w:pPr>
        <w:numPr>
          <w:ilvl w:val="0"/>
          <w:numId w:val="28"/>
        </w:numPr>
        <w:rPr>
          <w:lang w:val="en-US"/>
        </w:rPr>
      </w:pPr>
      <w:r w:rsidRPr="00187161">
        <w:rPr>
          <w:lang w:val="en-US"/>
        </w:rPr>
        <w:t xml:space="preserve">Inspection and quality control of the incoming goods </w:t>
      </w:r>
      <w:r>
        <w:rPr>
          <w:lang w:val="en-US"/>
        </w:rPr>
        <w:t>are facilitated or even eliminated when standardized products and standardized quality assurance procedures are part of the supplier base management phil</w:t>
      </w:r>
      <w:r w:rsidR="00BC29DC">
        <w:rPr>
          <w:lang w:val="en-US"/>
        </w:rPr>
        <w:t>osophy of the purchasing organiz</w:t>
      </w:r>
      <w:r>
        <w:rPr>
          <w:lang w:val="en-US"/>
        </w:rPr>
        <w:t>ation.</w:t>
      </w:r>
    </w:p>
    <w:p w:rsidR="00187161" w:rsidRPr="00187161" w:rsidRDefault="00187161" w:rsidP="00C80BAB">
      <w:pPr>
        <w:numPr>
          <w:ilvl w:val="0"/>
          <w:numId w:val="28"/>
        </w:numPr>
        <w:rPr>
          <w:lang w:val="en-US"/>
        </w:rPr>
      </w:pPr>
      <w:r w:rsidRPr="00187161">
        <w:rPr>
          <w:lang w:val="en-US"/>
        </w:rPr>
        <w:t>The possibility of mistakes and doubts when orders are placed or eliminated</w:t>
      </w:r>
    </w:p>
    <w:p w:rsidR="00187161" w:rsidRPr="00187161" w:rsidRDefault="00187161" w:rsidP="00C80BAB">
      <w:pPr>
        <w:numPr>
          <w:ilvl w:val="0"/>
          <w:numId w:val="28"/>
        </w:numPr>
        <w:rPr>
          <w:lang w:val="en-US"/>
        </w:rPr>
      </w:pPr>
      <w:r w:rsidRPr="00187161">
        <w:rPr>
          <w:lang w:val="en-US"/>
        </w:rPr>
        <w:t>The usually cheaper standard items may reduce the cost of final products which makes the firms competitive position</w:t>
      </w:r>
      <w:r>
        <w:rPr>
          <w:lang w:val="en-US"/>
        </w:rPr>
        <w:t xml:space="preserve"> to</w:t>
      </w:r>
      <w:r w:rsidRPr="00187161">
        <w:rPr>
          <w:lang w:val="en-US"/>
        </w:rPr>
        <w:t xml:space="preserve"> improve.</w:t>
      </w:r>
    </w:p>
    <w:p w:rsidR="00187161" w:rsidRPr="00187161" w:rsidRDefault="00187161" w:rsidP="00C80BAB">
      <w:pPr>
        <w:numPr>
          <w:ilvl w:val="0"/>
          <w:numId w:val="28"/>
        </w:numPr>
        <w:rPr>
          <w:lang w:val="en-US"/>
        </w:rPr>
      </w:pPr>
      <w:r w:rsidRPr="00187161">
        <w:rPr>
          <w:lang w:val="en-US"/>
        </w:rPr>
        <w:t>Standard i</w:t>
      </w:r>
      <w:r>
        <w:rPr>
          <w:lang w:val="en-US"/>
        </w:rPr>
        <w:t>tems are more readily available.</w:t>
      </w:r>
    </w:p>
    <w:p w:rsidR="000133B3" w:rsidRPr="009A5A3E" w:rsidRDefault="000133B3" w:rsidP="009A5A3E">
      <w:pPr>
        <w:pStyle w:val="Heading1"/>
        <w:rPr>
          <w:b/>
          <w:color w:val="000000" w:themeColor="text1"/>
        </w:rPr>
      </w:pPr>
      <w:r w:rsidRPr="009A5A3E">
        <w:rPr>
          <w:b/>
          <w:color w:val="000000" w:themeColor="text1"/>
        </w:rPr>
        <w:t>Chapter 8</w:t>
      </w:r>
      <w:r w:rsidR="00596FA0">
        <w:rPr>
          <w:b/>
          <w:color w:val="000000" w:themeColor="text1"/>
        </w:rPr>
        <w:t xml:space="preserve"> – Purchasing price determination and cost analysis</w:t>
      </w:r>
    </w:p>
    <w:p w:rsidR="000133B3" w:rsidRDefault="000133B3"/>
    <w:p w:rsidR="00596FA0" w:rsidRPr="00596FA0" w:rsidRDefault="00596FA0" w:rsidP="00596FA0">
      <w:pPr>
        <w:rPr>
          <w:b/>
        </w:rPr>
      </w:pPr>
      <w:r w:rsidRPr="00596FA0">
        <w:rPr>
          <w:b/>
        </w:rPr>
        <w:t>PRICE DETERMINATION FOR DIFFERENT TYPES OF PRODUCTS</w:t>
      </w:r>
    </w:p>
    <w:p w:rsidR="00596FA0" w:rsidRPr="00596FA0" w:rsidRDefault="00596FA0" w:rsidP="00596FA0">
      <w:r w:rsidRPr="00596FA0">
        <w:t>The type of purchase or the type of product being purchased determine the price. Pricing method should therefore be adopted to the following product categories</w:t>
      </w:r>
    </w:p>
    <w:p w:rsidR="00474E6C" w:rsidRDefault="00474E6C" w:rsidP="00596FA0">
      <w:pPr>
        <w:rPr>
          <w:u w:val="single"/>
        </w:rPr>
      </w:pPr>
      <w:r>
        <w:t xml:space="preserve">1. </w:t>
      </w:r>
      <w:r w:rsidR="00596FA0" w:rsidRPr="00D865A8">
        <w:rPr>
          <w:b/>
        </w:rPr>
        <w:t>RAW MATERIALS</w:t>
      </w:r>
      <w:r>
        <w:t xml:space="preserve"> - </w:t>
      </w:r>
      <w:r w:rsidR="00596FA0" w:rsidRPr="00596FA0">
        <w:t>such copper,</w:t>
      </w:r>
      <w:r w:rsidR="00A10F1E">
        <w:t xml:space="preserve"> </w:t>
      </w:r>
      <w:r w:rsidR="00596FA0" w:rsidRPr="00596FA0">
        <w:t>wheat and crude oil which are bought on world commodity markets and require special skills of commodity purchasers or commodity brokers</w:t>
      </w:r>
      <w:r w:rsidR="00A10F1E">
        <w:t>.</w:t>
      </w:r>
      <w:r>
        <w:t xml:space="preserve"> </w:t>
      </w:r>
      <w:r w:rsidR="00596FA0" w:rsidRPr="00596FA0">
        <w:rPr>
          <w:u w:val="single"/>
        </w:rPr>
        <w:t xml:space="preserve">Usually prices are fixed in these markets  </w:t>
      </w:r>
    </w:p>
    <w:p w:rsidR="00474E6C" w:rsidRDefault="00474E6C" w:rsidP="00596FA0">
      <w:r w:rsidRPr="00474E6C">
        <w:t xml:space="preserve">2. </w:t>
      </w:r>
      <w:r w:rsidR="00596FA0" w:rsidRPr="00D865A8">
        <w:rPr>
          <w:b/>
        </w:rPr>
        <w:t>SPECIAL ITEMS</w:t>
      </w:r>
      <w:r w:rsidR="00596FA0" w:rsidRPr="00596FA0">
        <w:t xml:space="preserve"> </w:t>
      </w:r>
      <w:r>
        <w:t xml:space="preserve">- </w:t>
      </w:r>
      <w:r w:rsidR="00596FA0" w:rsidRPr="00596FA0">
        <w:t>these items are specific to an organisat</w:t>
      </w:r>
      <w:r>
        <w:t>ion’s activities and are of non-repetitive nature.</w:t>
      </w:r>
      <w:r w:rsidR="00A10F1E">
        <w:t xml:space="preserve"> Eg</w:t>
      </w:r>
      <w:r w:rsidR="001954ED">
        <w:t>. E</w:t>
      </w:r>
      <w:r>
        <w:t>quipment</w:t>
      </w:r>
    </w:p>
    <w:p w:rsidR="00474E6C" w:rsidRDefault="00474E6C" w:rsidP="00596FA0">
      <w:r>
        <w:t xml:space="preserve">3. </w:t>
      </w:r>
      <w:r w:rsidR="00596FA0" w:rsidRPr="00D865A8">
        <w:rPr>
          <w:b/>
        </w:rPr>
        <w:t>STANDARD PRODUCTION ITEMS</w:t>
      </w:r>
      <w:r w:rsidR="00596FA0" w:rsidRPr="00596FA0">
        <w:t xml:space="preserve"> – they constitute majority of items purchased by most purchasing divisi</w:t>
      </w:r>
      <w:r>
        <w:t>ons and there is use of catalog</w:t>
      </w:r>
      <w:r w:rsidR="00596FA0" w:rsidRPr="00596FA0">
        <w:t xml:space="preserve">ues and published prices. </w:t>
      </w:r>
    </w:p>
    <w:p w:rsidR="00474E6C" w:rsidRDefault="00474E6C" w:rsidP="00596FA0">
      <w:r>
        <w:t>4.</w:t>
      </w:r>
      <w:r w:rsidR="00596FA0" w:rsidRPr="00596FA0">
        <w:t xml:space="preserve"> </w:t>
      </w:r>
      <w:r w:rsidR="00596FA0" w:rsidRPr="00D865A8">
        <w:rPr>
          <w:b/>
        </w:rPr>
        <w:t>ITEMS OF SMALL VALUE</w:t>
      </w:r>
      <w:r w:rsidR="00596FA0" w:rsidRPr="00596FA0">
        <w:t xml:space="preserve"> – Items in this category have such small comparative value that the expenditure of any particular effort to check the price prior to purchase is not justified. </w:t>
      </w:r>
    </w:p>
    <w:p w:rsidR="00474E6C" w:rsidRDefault="00474E6C" w:rsidP="00596FA0">
      <w:r>
        <w:t>5.</w:t>
      </w:r>
      <w:r w:rsidR="00596FA0" w:rsidRPr="00596FA0">
        <w:t xml:space="preserve"> </w:t>
      </w:r>
      <w:r w:rsidR="00596FA0" w:rsidRPr="00D865A8">
        <w:rPr>
          <w:b/>
        </w:rPr>
        <w:t>CAPITAL GOODS</w:t>
      </w:r>
      <w:r w:rsidR="00596FA0" w:rsidRPr="00596FA0">
        <w:t xml:space="preserve"> – price determination for capital goods is a complicated process and is usually performed by management team since it has major financial implications for the firm. </w:t>
      </w:r>
      <w:r w:rsidR="00A10F1E">
        <w:t>Eg. Buildings, plant and machinery.</w:t>
      </w:r>
    </w:p>
    <w:p w:rsidR="00474E6C" w:rsidRDefault="00474E6C" w:rsidP="00596FA0">
      <w:r>
        <w:lastRenderedPageBreak/>
        <w:t>6</w:t>
      </w:r>
      <w:r w:rsidRPr="00D865A8">
        <w:rPr>
          <w:b/>
        </w:rPr>
        <w:t xml:space="preserve">. </w:t>
      </w:r>
      <w:r w:rsidR="00596FA0" w:rsidRPr="00D865A8">
        <w:rPr>
          <w:b/>
        </w:rPr>
        <w:t>SERVICES</w:t>
      </w:r>
      <w:r w:rsidR="00596FA0" w:rsidRPr="00596FA0">
        <w:t xml:space="preserve"> if it is a general type of service such as catering or cleaning,</w:t>
      </w:r>
      <w:r>
        <w:t xml:space="preserve"> </w:t>
      </w:r>
      <w:r w:rsidR="00596FA0" w:rsidRPr="00596FA0">
        <w:t xml:space="preserve">quotations must be submitted and tenders too. </w:t>
      </w:r>
    </w:p>
    <w:p w:rsidR="00596FA0" w:rsidRDefault="00474E6C" w:rsidP="00596FA0">
      <w:r>
        <w:t xml:space="preserve">7. </w:t>
      </w:r>
      <w:r w:rsidR="00596FA0" w:rsidRPr="00D865A8">
        <w:rPr>
          <w:b/>
        </w:rPr>
        <w:t>ITEMS FOR RESALE</w:t>
      </w:r>
      <w:r w:rsidR="00596FA0" w:rsidRPr="00596FA0">
        <w:t xml:space="preserve"> – Prices are largely influenced by what prices th</w:t>
      </w:r>
      <w:r>
        <w:t xml:space="preserve">e market will be willing to buy. Unique purchasing </w:t>
      </w:r>
      <w:r w:rsidR="00596FA0" w:rsidRPr="00596FA0">
        <w:t>and pricing methods are used by shops like pick and pay</w:t>
      </w:r>
      <w:r w:rsidR="00A10F1E">
        <w:t xml:space="preserve">. Eg. </w:t>
      </w:r>
      <w:r w:rsidR="0045464F">
        <w:t>G</w:t>
      </w:r>
      <w:r w:rsidR="00A10F1E">
        <w:t>roceries</w:t>
      </w:r>
    </w:p>
    <w:p w:rsidR="0045464F" w:rsidRDefault="0045464F" w:rsidP="00596FA0"/>
    <w:p w:rsidR="0045464F" w:rsidRDefault="00E240F9" w:rsidP="0045464F">
      <w:r>
        <w:rPr>
          <w:b/>
        </w:rPr>
        <w:t xml:space="preserve">UNDERSTANDING </w:t>
      </w:r>
      <w:r w:rsidR="0045464F" w:rsidRPr="00E4627B">
        <w:rPr>
          <w:b/>
        </w:rPr>
        <w:t>SUPPLIER PRICING MODELS</w:t>
      </w:r>
    </w:p>
    <w:p w:rsidR="00E240F9" w:rsidRPr="00E240F9" w:rsidRDefault="00E240F9" w:rsidP="00E240F9">
      <w:pPr>
        <w:spacing w:line="240" w:lineRule="auto"/>
        <w:rPr>
          <w:b/>
          <w:sz w:val="12"/>
          <w:szCs w:val="12"/>
        </w:rPr>
      </w:pPr>
    </w:p>
    <w:p w:rsidR="0045464F" w:rsidRDefault="0045464F" w:rsidP="00E4627B">
      <w:pPr>
        <w:jc w:val="both"/>
      </w:pPr>
      <w:r w:rsidRPr="0045464F">
        <w:rPr>
          <w:u w:val="single"/>
        </w:rPr>
        <w:t>PRICE VOLUME MODEL</w:t>
      </w:r>
      <w:r w:rsidRPr="0045464F">
        <w:t xml:space="preserve">- The </w:t>
      </w:r>
      <w:r w:rsidR="00883BAA">
        <w:t>volume</w:t>
      </w:r>
      <w:r w:rsidRPr="0045464F">
        <w:t xml:space="preserve"> is as important a variable as the price because an increased volume may imply that the direct costs is spread over more units so that the costs per unit maybe reduced. The pricing model is therefore the basis for quantity discounts offered to the purchaser. </w:t>
      </w:r>
    </w:p>
    <w:p w:rsidR="00E240F9" w:rsidRPr="00E240F9" w:rsidRDefault="00E240F9" w:rsidP="00E4627B">
      <w:pPr>
        <w:jc w:val="both"/>
        <w:rPr>
          <w:sz w:val="12"/>
          <w:szCs w:val="12"/>
        </w:rPr>
      </w:pPr>
    </w:p>
    <w:p w:rsidR="0045464F" w:rsidRDefault="0045464F" w:rsidP="00883BAA">
      <w:pPr>
        <w:spacing w:line="240" w:lineRule="auto"/>
      </w:pPr>
      <w:r w:rsidRPr="0045464F">
        <w:rPr>
          <w:u w:val="single"/>
        </w:rPr>
        <w:t>MARKET PENETRATION MODEL</w:t>
      </w:r>
      <w:r>
        <w:t xml:space="preserve"> – The</w:t>
      </w:r>
      <w:r w:rsidRPr="0045464F">
        <w:t xml:space="preserve"> aim behind this is to maximise profits by capturing a large share of the market as soon as possible. </w:t>
      </w:r>
    </w:p>
    <w:p w:rsidR="00883BAA" w:rsidRDefault="00883BAA" w:rsidP="00883BAA">
      <w:pPr>
        <w:spacing w:line="240" w:lineRule="auto"/>
        <w:ind w:firstLine="360"/>
      </w:pPr>
      <w:r>
        <w:t>Reason:</w:t>
      </w:r>
    </w:p>
    <w:p w:rsidR="00883BAA" w:rsidRPr="0045464F" w:rsidRDefault="00883BAA" w:rsidP="00C80BAB">
      <w:pPr>
        <w:pStyle w:val="ListParagraph"/>
        <w:numPr>
          <w:ilvl w:val="0"/>
          <w:numId w:val="35"/>
        </w:numPr>
        <w:spacing w:line="240" w:lineRule="auto"/>
      </w:pPr>
      <w:r>
        <w:t>To maximise  long-term profits by capturing a large share of  the market as early as possible</w:t>
      </w:r>
    </w:p>
    <w:p w:rsidR="001954ED" w:rsidRDefault="0045464F" w:rsidP="0045464F">
      <w:r w:rsidRPr="0045464F">
        <w:rPr>
          <w:u w:val="single"/>
        </w:rPr>
        <w:t>MARKET SKIMMING MODEL</w:t>
      </w:r>
      <w:r>
        <w:t xml:space="preserve"> –</w:t>
      </w:r>
      <w:r w:rsidR="00592E17">
        <w:t xml:space="preserve"> The supplier is intent on “creaming off” the profits as early as possible.  Earn as much as possible as quickly as possible. </w:t>
      </w:r>
      <w:r>
        <w:t>H</w:t>
      </w:r>
      <w:r w:rsidRPr="0045464F">
        <w:t>ere prices are set to achieve a high profit on each</w:t>
      </w:r>
      <w:r w:rsidR="00592E17">
        <w:t xml:space="preserve"> unit</w:t>
      </w:r>
      <w:r w:rsidRPr="0045464F">
        <w:t xml:space="preserve">. </w:t>
      </w:r>
    </w:p>
    <w:p w:rsidR="001954ED" w:rsidRDefault="001954ED" w:rsidP="001954ED">
      <w:pPr>
        <w:ind w:left="426"/>
      </w:pPr>
      <w:r>
        <w:t>Reason:</w:t>
      </w:r>
    </w:p>
    <w:p w:rsidR="001954ED" w:rsidRDefault="001954ED" w:rsidP="00C80BAB">
      <w:pPr>
        <w:pStyle w:val="ListParagraph"/>
        <w:numPr>
          <w:ilvl w:val="0"/>
          <w:numId w:val="35"/>
        </w:numPr>
      </w:pPr>
      <w:r>
        <w:t xml:space="preserve">Used for </w:t>
      </w:r>
      <w:r w:rsidRPr="00837790">
        <w:rPr>
          <w:u w:val="single"/>
        </w:rPr>
        <w:t>innovative products</w:t>
      </w:r>
      <w:r>
        <w:t xml:space="preserve"> aimed at recovering development costs before competition steps in.</w:t>
      </w:r>
    </w:p>
    <w:p w:rsidR="001954ED" w:rsidRDefault="001954ED" w:rsidP="001954ED">
      <w:r>
        <w:t>This strategy invites competition since extraordinary profits are made.</w:t>
      </w:r>
    </w:p>
    <w:p w:rsidR="00E240F9" w:rsidRPr="00E240F9" w:rsidRDefault="00E240F9" w:rsidP="00E240F9">
      <w:pPr>
        <w:spacing w:line="240" w:lineRule="auto"/>
        <w:rPr>
          <w:sz w:val="12"/>
          <w:szCs w:val="12"/>
        </w:rPr>
      </w:pPr>
    </w:p>
    <w:p w:rsidR="0045464F" w:rsidRDefault="0045464F" w:rsidP="0045464F">
      <w:pPr>
        <w:jc w:val="both"/>
      </w:pPr>
      <w:r w:rsidRPr="0045464F">
        <w:rPr>
          <w:u w:val="single"/>
        </w:rPr>
        <w:t>REVENUE PRICING MODEL</w:t>
      </w:r>
      <w:r w:rsidRPr="0045464F">
        <w:t xml:space="preserve"> –</w:t>
      </w:r>
      <w:r>
        <w:t xml:space="preserve"> T</w:t>
      </w:r>
      <w:r w:rsidRPr="0045464F">
        <w:t>his model is t</w:t>
      </w:r>
      <w:r w:rsidR="00B6243D">
        <w:t>o obtain sufficient revenue through</w:t>
      </w:r>
      <w:r w:rsidRPr="0045464F">
        <w:t xml:space="preserve"> sales to cover costs rather than to make profit. </w:t>
      </w:r>
    </w:p>
    <w:p w:rsidR="009869AB" w:rsidRDefault="009869AB" w:rsidP="009869AB">
      <w:pPr>
        <w:ind w:firstLine="360"/>
        <w:jc w:val="both"/>
      </w:pPr>
      <w:r>
        <w:t>Reasons:</w:t>
      </w:r>
    </w:p>
    <w:p w:rsidR="009869AB" w:rsidRDefault="009869AB" w:rsidP="00C80BAB">
      <w:pPr>
        <w:pStyle w:val="ListParagraph"/>
        <w:numPr>
          <w:ilvl w:val="0"/>
          <w:numId w:val="34"/>
        </w:numPr>
        <w:jc w:val="both"/>
      </w:pPr>
      <w:r>
        <w:t>To retain skilled labour</w:t>
      </w:r>
    </w:p>
    <w:p w:rsidR="009869AB" w:rsidRPr="0045464F" w:rsidRDefault="009869AB" w:rsidP="00C80BAB">
      <w:pPr>
        <w:pStyle w:val="ListParagraph"/>
        <w:numPr>
          <w:ilvl w:val="0"/>
          <w:numId w:val="34"/>
        </w:numPr>
        <w:jc w:val="both"/>
      </w:pPr>
      <w:r>
        <w:t>To improve capacity utilisation in times when there is a downturn in markets due to a decline in the economic cycle</w:t>
      </w:r>
    </w:p>
    <w:p w:rsidR="00F727BD" w:rsidRPr="00F727BD" w:rsidRDefault="00F727BD" w:rsidP="00F727BD">
      <w:pPr>
        <w:spacing w:line="240" w:lineRule="auto"/>
        <w:rPr>
          <w:sz w:val="12"/>
          <w:szCs w:val="12"/>
          <w:u w:val="single"/>
        </w:rPr>
      </w:pPr>
    </w:p>
    <w:p w:rsidR="0045464F" w:rsidRDefault="0045464F" w:rsidP="0045464F">
      <w:r w:rsidRPr="0045464F">
        <w:rPr>
          <w:u w:val="single"/>
        </w:rPr>
        <w:t>PROMOTIONAL PRICING MODEL</w:t>
      </w:r>
      <w:r w:rsidRPr="0045464F">
        <w:t xml:space="preserve"> –</w:t>
      </w:r>
      <w:r>
        <w:t xml:space="preserve"> T</w:t>
      </w:r>
      <w:r w:rsidRPr="0045464F">
        <w:t>his model attracts sales even if it means selling at below costs incurred</w:t>
      </w:r>
      <w:r w:rsidR="00382E87">
        <w:t>.</w:t>
      </w:r>
      <w:r w:rsidR="00837790">
        <w:t xml:space="preserve"> An example is selling cell phones below cost price to ensure an increase in sales of user contracts.</w:t>
      </w:r>
    </w:p>
    <w:p w:rsidR="0019556E" w:rsidRPr="0019556E" w:rsidRDefault="0019556E" w:rsidP="0019556E">
      <w:pPr>
        <w:spacing w:line="240" w:lineRule="auto"/>
        <w:rPr>
          <w:sz w:val="12"/>
          <w:szCs w:val="12"/>
        </w:rPr>
      </w:pPr>
    </w:p>
    <w:p w:rsidR="0019556E" w:rsidRDefault="0045464F" w:rsidP="0045464F">
      <w:pPr>
        <w:jc w:val="both"/>
      </w:pPr>
      <w:r w:rsidRPr="0045464F">
        <w:rPr>
          <w:u w:val="single"/>
        </w:rPr>
        <w:t>MARKET PRICE LEVEL</w:t>
      </w:r>
      <w:r w:rsidRPr="0045464F">
        <w:t xml:space="preserve"> –</w:t>
      </w:r>
      <w:r>
        <w:t xml:space="preserve"> T</w:t>
      </w:r>
      <w:r w:rsidRPr="0045464F">
        <w:t>he suppliers use this strategy if there is keen competition and numerous similar products that compete on the market therefore use of product differentiation is important to maintain a competitive advantage.</w:t>
      </w:r>
      <w:r w:rsidR="0019556E">
        <w:t xml:space="preserve"> </w:t>
      </w:r>
    </w:p>
    <w:p w:rsidR="0045464F" w:rsidRPr="0045464F" w:rsidRDefault="0019556E" w:rsidP="0019556E">
      <w:pPr>
        <w:ind w:left="426"/>
        <w:jc w:val="both"/>
      </w:pPr>
      <w:r>
        <w:t>Eg: Suppliers will differentiate their product by selling additional services such as free delivery or extend payment terms.</w:t>
      </w:r>
    </w:p>
    <w:p w:rsidR="000133B3" w:rsidRPr="009A5A3E" w:rsidRDefault="000133B3" w:rsidP="009A5A3E">
      <w:pPr>
        <w:pStyle w:val="Heading1"/>
        <w:rPr>
          <w:b/>
          <w:color w:val="000000" w:themeColor="text1"/>
        </w:rPr>
      </w:pPr>
      <w:r w:rsidRPr="009A5A3E">
        <w:rPr>
          <w:b/>
          <w:color w:val="000000" w:themeColor="text1"/>
        </w:rPr>
        <w:lastRenderedPageBreak/>
        <w:t>Chapter 9</w:t>
      </w:r>
      <w:r w:rsidR="006B49DD" w:rsidRPr="009A5A3E">
        <w:rPr>
          <w:b/>
          <w:color w:val="000000" w:themeColor="text1"/>
        </w:rPr>
        <w:t xml:space="preserve"> – Quantity and Inventory management</w:t>
      </w:r>
    </w:p>
    <w:p w:rsidR="006B49DD" w:rsidRDefault="006B49DD"/>
    <w:p w:rsidR="0055783F" w:rsidRPr="009A5A3E" w:rsidRDefault="009A5A3E">
      <w:pPr>
        <w:rPr>
          <w:b/>
        </w:rPr>
      </w:pPr>
      <w:r w:rsidRPr="009A5A3E">
        <w:rPr>
          <w:b/>
        </w:rPr>
        <w:t>REASONS FOR HOLDING INVENTORY:</w:t>
      </w:r>
    </w:p>
    <w:p w:rsidR="0055783F" w:rsidRPr="0055783F" w:rsidRDefault="0055783F" w:rsidP="00C80BAB">
      <w:pPr>
        <w:pStyle w:val="ListParagraph"/>
        <w:numPr>
          <w:ilvl w:val="0"/>
          <w:numId w:val="18"/>
        </w:numPr>
        <w:spacing w:after="200" w:line="276" w:lineRule="auto"/>
        <w:jc w:val="both"/>
        <w:rPr>
          <w:rFonts w:cstheme="minorHAnsi"/>
        </w:rPr>
      </w:pPr>
      <w:r w:rsidRPr="0055783F">
        <w:rPr>
          <w:rFonts w:cstheme="minorHAnsi"/>
          <w:b/>
        </w:rPr>
        <w:t>Continuity in production and marketing</w:t>
      </w:r>
      <w:r w:rsidRPr="0055783F">
        <w:rPr>
          <w:rFonts w:cstheme="minorHAnsi"/>
        </w:rPr>
        <w:t xml:space="preserve"> – sufficient inventory ensures that production is continuous. Low unit costs and constant availability of final products provide marketing opportunities such as timeous availability and better service to customers which could result in a better competitive position.</w:t>
      </w:r>
    </w:p>
    <w:p w:rsidR="0055783F" w:rsidRPr="0055783F" w:rsidRDefault="0055783F" w:rsidP="00C80BAB">
      <w:pPr>
        <w:pStyle w:val="ListParagraph"/>
        <w:numPr>
          <w:ilvl w:val="0"/>
          <w:numId w:val="18"/>
        </w:numPr>
        <w:spacing w:after="200" w:line="276" w:lineRule="auto"/>
        <w:jc w:val="both"/>
        <w:rPr>
          <w:rFonts w:cstheme="minorHAnsi"/>
        </w:rPr>
      </w:pPr>
      <w:r w:rsidRPr="0055783F">
        <w:rPr>
          <w:rFonts w:cstheme="minorHAnsi"/>
          <w:b/>
        </w:rPr>
        <w:t>Cost savings and hedging against price uncertainties</w:t>
      </w:r>
      <w:r w:rsidRPr="0055783F">
        <w:rPr>
          <w:rFonts w:cstheme="minorHAnsi"/>
        </w:rPr>
        <w:t xml:space="preserve"> – The enterprise may make use of quantity discounts and transport in bulk, which means cost savings.  Hedging against price in important to enterprise prone to currency volatility. </w:t>
      </w:r>
    </w:p>
    <w:p w:rsidR="0055783F" w:rsidRPr="0055783F" w:rsidRDefault="0055783F" w:rsidP="00C80BAB">
      <w:pPr>
        <w:pStyle w:val="ListParagraph"/>
        <w:numPr>
          <w:ilvl w:val="0"/>
          <w:numId w:val="18"/>
        </w:numPr>
        <w:spacing w:after="200" w:line="276" w:lineRule="auto"/>
        <w:jc w:val="both"/>
        <w:rPr>
          <w:rFonts w:cstheme="minorHAnsi"/>
        </w:rPr>
      </w:pPr>
      <w:r w:rsidRPr="0055783F">
        <w:rPr>
          <w:rFonts w:cstheme="minorHAnsi"/>
          <w:b/>
        </w:rPr>
        <w:t>Protection against supply uncertainties</w:t>
      </w:r>
      <w:r w:rsidRPr="0055783F">
        <w:rPr>
          <w:rFonts w:cstheme="minorHAnsi"/>
        </w:rPr>
        <w:t xml:space="preserve"> – It serves as protection against breaks in supply caused by unexpected events, such as strikes and natural disasters.</w:t>
      </w:r>
    </w:p>
    <w:p w:rsidR="0055783F" w:rsidRDefault="0055783F" w:rsidP="00C80BAB">
      <w:pPr>
        <w:pStyle w:val="ListParagraph"/>
        <w:numPr>
          <w:ilvl w:val="0"/>
          <w:numId w:val="18"/>
        </w:numPr>
        <w:jc w:val="both"/>
      </w:pPr>
      <w:r w:rsidRPr="0055783F">
        <w:rPr>
          <w:rFonts w:cstheme="minorHAnsi"/>
          <w:b/>
        </w:rPr>
        <w:t>Purchasing costs</w:t>
      </w:r>
      <w:r w:rsidRPr="0055783F">
        <w:rPr>
          <w:rFonts w:cstheme="minorHAnsi"/>
        </w:rPr>
        <w:t xml:space="preserve"> – Larger less-frequent deliveries must be traded off against the increased cost of inventory holding and decreased costs of transportation.</w:t>
      </w:r>
    </w:p>
    <w:p w:rsidR="0055783F" w:rsidRDefault="0055783F"/>
    <w:p w:rsidR="006B49DD" w:rsidRPr="009A5A3E" w:rsidRDefault="009A5A3E">
      <w:pPr>
        <w:rPr>
          <w:b/>
        </w:rPr>
      </w:pPr>
      <w:r w:rsidRPr="009A5A3E">
        <w:rPr>
          <w:b/>
        </w:rPr>
        <w:t>COSTS OF INVENTORY SHORTAGES (STOCK-OUT COSTS)</w:t>
      </w:r>
    </w:p>
    <w:p w:rsidR="006B49DD" w:rsidRDefault="006B49DD" w:rsidP="00C80BAB">
      <w:pPr>
        <w:pStyle w:val="ListParagraph"/>
        <w:numPr>
          <w:ilvl w:val="0"/>
          <w:numId w:val="8"/>
        </w:numPr>
      </w:pPr>
      <w:r>
        <w:t xml:space="preserve">Increased transport costs (eg air freight as opposed to sea freight) </w:t>
      </w:r>
    </w:p>
    <w:p w:rsidR="006B49DD" w:rsidRDefault="006B49DD" w:rsidP="00C80BAB">
      <w:pPr>
        <w:pStyle w:val="ListParagraph"/>
        <w:numPr>
          <w:ilvl w:val="0"/>
          <w:numId w:val="8"/>
        </w:numPr>
      </w:pPr>
      <w:r>
        <w:t>Increased adjustment or overtime (so-called back orders)</w:t>
      </w:r>
    </w:p>
    <w:p w:rsidR="006B49DD" w:rsidRDefault="006B49DD" w:rsidP="00C80BAB">
      <w:pPr>
        <w:pStyle w:val="ListParagraph"/>
        <w:numPr>
          <w:ilvl w:val="0"/>
          <w:numId w:val="8"/>
        </w:numPr>
      </w:pPr>
      <w:r>
        <w:t>Costs in the plant</w:t>
      </w:r>
    </w:p>
    <w:p w:rsidR="006B49DD" w:rsidRDefault="006B49DD" w:rsidP="00C80BAB">
      <w:pPr>
        <w:pStyle w:val="ListParagraph"/>
        <w:numPr>
          <w:ilvl w:val="0"/>
          <w:numId w:val="8"/>
        </w:numPr>
      </w:pPr>
      <w:r>
        <w:t>Additional administration costs, or costs caused by the disruption of a planned production schedule</w:t>
      </w:r>
    </w:p>
    <w:p w:rsidR="006B49DD" w:rsidRDefault="006B49DD" w:rsidP="00C80BAB">
      <w:pPr>
        <w:pStyle w:val="ListParagraph"/>
        <w:numPr>
          <w:ilvl w:val="0"/>
          <w:numId w:val="8"/>
        </w:numPr>
      </w:pPr>
      <w:r>
        <w:t>Costs resulting from cancelled orders</w:t>
      </w:r>
    </w:p>
    <w:p w:rsidR="000133B3" w:rsidRDefault="000133B3"/>
    <w:p w:rsidR="00FD6504" w:rsidRPr="00FD6504" w:rsidRDefault="00FD6504" w:rsidP="00FD6504">
      <w:pPr>
        <w:rPr>
          <w:b/>
          <w:bCs/>
        </w:rPr>
      </w:pPr>
      <w:r w:rsidRPr="00FD6504">
        <w:rPr>
          <w:b/>
          <w:bCs/>
        </w:rPr>
        <w:t>DIAGNOSE AND DESCRIBE THE SYMPTOMS OF POOR INVENTORY MANAGEMENT</w:t>
      </w:r>
    </w:p>
    <w:p w:rsidR="00FD6504" w:rsidRPr="00714F34" w:rsidRDefault="00FD6504" w:rsidP="00714F34">
      <w:pPr>
        <w:spacing w:line="240" w:lineRule="auto"/>
        <w:jc w:val="both"/>
        <w:rPr>
          <w:sz w:val="8"/>
          <w:szCs w:val="8"/>
        </w:rPr>
      </w:pPr>
    </w:p>
    <w:p w:rsidR="00FD6504" w:rsidRPr="00FD6504" w:rsidRDefault="00FD6504" w:rsidP="00C80BAB">
      <w:pPr>
        <w:pStyle w:val="ListParagraph"/>
        <w:numPr>
          <w:ilvl w:val="0"/>
          <w:numId w:val="40"/>
        </w:numPr>
        <w:ind w:left="567" w:hanging="425"/>
        <w:jc w:val="both"/>
      </w:pPr>
      <w:r w:rsidRPr="00FD6504">
        <w:t xml:space="preserve">Increase in </w:t>
      </w:r>
      <w:r w:rsidRPr="008510BD">
        <w:rPr>
          <w:u w:val="single"/>
        </w:rPr>
        <w:t>number of outstanding orders</w:t>
      </w:r>
      <w:r w:rsidRPr="00FD6504">
        <w:t>. This is one indication of poor management</w:t>
      </w:r>
    </w:p>
    <w:p w:rsidR="00FD6504" w:rsidRPr="00FD6504" w:rsidRDefault="00FD6504" w:rsidP="00C80BAB">
      <w:pPr>
        <w:pStyle w:val="ListParagraph"/>
        <w:numPr>
          <w:ilvl w:val="0"/>
          <w:numId w:val="40"/>
        </w:numPr>
        <w:ind w:left="567" w:hanging="425"/>
        <w:jc w:val="both"/>
      </w:pPr>
      <w:r w:rsidRPr="00FD6504">
        <w:t xml:space="preserve">Increase in </w:t>
      </w:r>
      <w:r w:rsidRPr="008510BD">
        <w:rPr>
          <w:u w:val="single"/>
        </w:rPr>
        <w:t>rand investment</w:t>
      </w:r>
      <w:r w:rsidRPr="00FD6504">
        <w:t xml:space="preserve"> in inventory with no definite reason</w:t>
      </w:r>
    </w:p>
    <w:p w:rsidR="00FD6504" w:rsidRPr="00FD6504" w:rsidRDefault="00FD6504" w:rsidP="00C80BAB">
      <w:pPr>
        <w:pStyle w:val="ListParagraph"/>
        <w:numPr>
          <w:ilvl w:val="0"/>
          <w:numId w:val="40"/>
        </w:numPr>
        <w:ind w:left="567" w:hanging="425"/>
        <w:jc w:val="both"/>
      </w:pPr>
      <w:r w:rsidRPr="00FD6504">
        <w:t xml:space="preserve">Differences in </w:t>
      </w:r>
      <w:r w:rsidRPr="008510BD">
        <w:rPr>
          <w:u w:val="single"/>
        </w:rPr>
        <w:t>inventory turnover rates</w:t>
      </w:r>
      <w:r w:rsidRPr="00FD6504">
        <w:t xml:space="preserve"> or times at different plants or at different comparable depots</w:t>
      </w:r>
    </w:p>
    <w:p w:rsidR="008510BD" w:rsidRDefault="00FD6504" w:rsidP="00C80BAB">
      <w:pPr>
        <w:pStyle w:val="ListParagraph"/>
        <w:numPr>
          <w:ilvl w:val="0"/>
          <w:numId w:val="40"/>
        </w:numPr>
        <w:ind w:left="567" w:hanging="425"/>
        <w:jc w:val="both"/>
      </w:pPr>
      <w:r w:rsidRPr="00FD6504">
        <w:t xml:space="preserve">Increase in </w:t>
      </w:r>
      <w:r w:rsidRPr="008510BD">
        <w:rPr>
          <w:u w:val="single"/>
        </w:rPr>
        <w:t>number of out-of-stock</w:t>
      </w:r>
      <w:r w:rsidRPr="00FD6504">
        <w:t xml:space="preserve"> in a fixed time period. Indicates a drop in control by inventory management.</w:t>
      </w:r>
    </w:p>
    <w:p w:rsidR="00FD6504" w:rsidRPr="00FD6504" w:rsidRDefault="00FD6504" w:rsidP="00C80BAB">
      <w:pPr>
        <w:pStyle w:val="ListParagraph"/>
        <w:numPr>
          <w:ilvl w:val="0"/>
          <w:numId w:val="40"/>
        </w:numPr>
        <w:ind w:left="567" w:hanging="425"/>
        <w:jc w:val="both"/>
      </w:pPr>
      <w:r w:rsidRPr="00FD6504">
        <w:t xml:space="preserve">No </w:t>
      </w:r>
      <w:r w:rsidRPr="008510BD">
        <w:rPr>
          <w:u w:val="single"/>
        </w:rPr>
        <w:t>storage space</w:t>
      </w:r>
      <w:r w:rsidRPr="00FD6504">
        <w:t xml:space="preserve"> from time to time. Indicates too much inventory.</w:t>
      </w:r>
    </w:p>
    <w:p w:rsidR="00FD6504" w:rsidRPr="00FD6504" w:rsidRDefault="00FD6504" w:rsidP="00C80BAB">
      <w:pPr>
        <w:pStyle w:val="ListParagraph"/>
        <w:numPr>
          <w:ilvl w:val="0"/>
          <w:numId w:val="40"/>
        </w:numPr>
        <w:ind w:left="567" w:hanging="425"/>
        <w:jc w:val="both"/>
      </w:pPr>
      <w:r w:rsidRPr="00FD6504">
        <w:t xml:space="preserve">Increase in </w:t>
      </w:r>
      <w:r w:rsidRPr="008510BD">
        <w:rPr>
          <w:u w:val="single"/>
        </w:rPr>
        <w:t>inventory holding costs</w:t>
      </w:r>
      <w:r w:rsidRPr="00FD6504">
        <w:t xml:space="preserve"> compared to previous figures</w:t>
      </w:r>
    </w:p>
    <w:p w:rsidR="00FD6504" w:rsidRPr="00FD6504" w:rsidRDefault="00FD6504" w:rsidP="00C80BAB">
      <w:pPr>
        <w:pStyle w:val="ListParagraph"/>
        <w:numPr>
          <w:ilvl w:val="0"/>
          <w:numId w:val="40"/>
        </w:numPr>
        <w:ind w:left="567" w:hanging="425"/>
        <w:jc w:val="both"/>
      </w:pPr>
      <w:r w:rsidRPr="00FD6504">
        <w:t xml:space="preserve">Increase </w:t>
      </w:r>
      <w:r w:rsidRPr="008510BD">
        <w:rPr>
          <w:u w:val="single"/>
        </w:rPr>
        <w:t>obsolete inventory</w:t>
      </w:r>
      <w:r w:rsidRPr="00FD6504">
        <w:t>.</w:t>
      </w:r>
    </w:p>
    <w:p w:rsidR="00D75C52" w:rsidRPr="009A5A3E" w:rsidRDefault="00D75C52" w:rsidP="009A5A3E">
      <w:pPr>
        <w:pStyle w:val="Heading1"/>
        <w:rPr>
          <w:b/>
          <w:color w:val="000000" w:themeColor="text1"/>
        </w:rPr>
      </w:pPr>
      <w:r w:rsidRPr="009A5A3E">
        <w:rPr>
          <w:b/>
          <w:color w:val="000000" w:themeColor="text1"/>
        </w:rPr>
        <w:t>Chapter 15</w:t>
      </w:r>
      <w:r w:rsidR="007913DB" w:rsidRPr="009A5A3E">
        <w:rPr>
          <w:b/>
          <w:color w:val="000000" w:themeColor="text1"/>
        </w:rPr>
        <w:t xml:space="preserve"> – Purchasing capital equipment</w:t>
      </w:r>
    </w:p>
    <w:p w:rsidR="007913DB" w:rsidRDefault="007913DB"/>
    <w:p w:rsidR="002977A4" w:rsidRPr="002977A4" w:rsidRDefault="002977A4">
      <w:pPr>
        <w:rPr>
          <w:b/>
        </w:rPr>
      </w:pPr>
      <w:r>
        <w:rPr>
          <w:b/>
        </w:rPr>
        <w:t>DEFIN</w:t>
      </w:r>
      <w:r w:rsidRPr="002977A4">
        <w:rPr>
          <w:b/>
        </w:rPr>
        <w:t>E CAPITAL EQUIPMENT</w:t>
      </w:r>
    </w:p>
    <w:p w:rsidR="002977A4" w:rsidRPr="002977A4" w:rsidRDefault="002977A4" w:rsidP="002977A4">
      <w:r w:rsidRPr="002977A4">
        <w:t>Assets that are held for longer than a year acquired for long-term requirements and</w:t>
      </w:r>
      <w:r>
        <w:t xml:space="preserve"> </w:t>
      </w:r>
      <w:r w:rsidRPr="002977A4">
        <w:t>used in the pr</w:t>
      </w:r>
      <w:r>
        <w:t>oduction of goods and services and/or the overall running of the enterprise.</w:t>
      </w:r>
    </w:p>
    <w:p w:rsidR="002977A4" w:rsidRDefault="002977A4" w:rsidP="002977A4">
      <w:pPr>
        <w:spacing w:line="240" w:lineRule="auto"/>
        <w:ind w:left="720"/>
      </w:pPr>
      <w:r w:rsidRPr="002977A4">
        <w:rPr>
          <w:i/>
        </w:rPr>
        <w:t>Examples</w:t>
      </w:r>
      <w:r>
        <w:t xml:space="preserve">:  </w:t>
      </w:r>
    </w:p>
    <w:p w:rsidR="002977A4" w:rsidRDefault="002977A4" w:rsidP="002977A4">
      <w:pPr>
        <w:spacing w:line="240" w:lineRule="auto"/>
        <w:ind w:left="720"/>
      </w:pPr>
      <w:r>
        <w:t>Lathes, milling machines, printing presses, automatic drills</w:t>
      </w:r>
    </w:p>
    <w:p w:rsidR="002977A4" w:rsidRDefault="002977A4" w:rsidP="002977A4">
      <w:pPr>
        <w:spacing w:line="240" w:lineRule="auto"/>
        <w:ind w:left="720"/>
      </w:pPr>
      <w:r>
        <w:lastRenderedPageBreak/>
        <w:t xml:space="preserve">Auxiliary equipment such as forklifts, trucks and power generators.  </w:t>
      </w:r>
    </w:p>
    <w:p w:rsidR="002977A4" w:rsidRDefault="002977A4" w:rsidP="002977A4">
      <w:pPr>
        <w:spacing w:line="240" w:lineRule="auto"/>
        <w:ind w:left="720"/>
      </w:pPr>
      <w:r>
        <w:t>Even administrative auxiliary equipment such as office furniture, computers and fax machines.</w:t>
      </w:r>
    </w:p>
    <w:p w:rsidR="002977A4" w:rsidRDefault="002977A4" w:rsidP="002977A4">
      <w:pPr>
        <w:spacing w:line="240" w:lineRule="auto"/>
      </w:pPr>
    </w:p>
    <w:p w:rsidR="002F0F9B" w:rsidRPr="00E214E1" w:rsidRDefault="00E214E1" w:rsidP="002977A4">
      <w:pPr>
        <w:spacing w:line="240" w:lineRule="auto"/>
        <w:rPr>
          <w:b/>
        </w:rPr>
      </w:pPr>
      <w:r w:rsidRPr="00E214E1">
        <w:rPr>
          <w:b/>
        </w:rPr>
        <w:t>QUALITATIVE FACTORS TO CONSIDER WHEN PURCHASING CAPITAL EQUIPMENT</w:t>
      </w:r>
    </w:p>
    <w:p w:rsidR="00E214E1" w:rsidRPr="00E214E1" w:rsidRDefault="002F0F9B" w:rsidP="00C80BAB">
      <w:pPr>
        <w:pStyle w:val="ListParagraph"/>
        <w:numPr>
          <w:ilvl w:val="0"/>
          <w:numId w:val="29"/>
        </w:numPr>
        <w:spacing w:line="240" w:lineRule="auto"/>
        <w:rPr>
          <w:u w:val="single"/>
        </w:rPr>
      </w:pPr>
      <w:r w:rsidRPr="00E214E1">
        <w:rPr>
          <w:u w:val="single"/>
        </w:rPr>
        <w:t>Reliability of the equipment</w:t>
      </w:r>
    </w:p>
    <w:p w:rsidR="002F0F9B" w:rsidRDefault="002F0F9B" w:rsidP="00E214E1">
      <w:pPr>
        <w:pStyle w:val="ListParagraph"/>
        <w:spacing w:line="240" w:lineRule="auto"/>
      </w:pPr>
      <w:r>
        <w:t>Relates to the risk of interruptions in production, maintenance and adjustment times and the expertise of maintenance staff</w:t>
      </w:r>
      <w:r w:rsidR="00E214E1">
        <w:t>.</w:t>
      </w:r>
    </w:p>
    <w:p w:rsidR="00E214E1" w:rsidRDefault="00E214E1" w:rsidP="00E214E1">
      <w:pPr>
        <w:pStyle w:val="ListParagraph"/>
        <w:spacing w:line="240" w:lineRule="auto"/>
      </w:pPr>
    </w:p>
    <w:p w:rsidR="002F0F9B" w:rsidRPr="00E214E1" w:rsidRDefault="002F0F9B" w:rsidP="00C80BAB">
      <w:pPr>
        <w:pStyle w:val="ListParagraph"/>
        <w:numPr>
          <w:ilvl w:val="0"/>
          <w:numId w:val="29"/>
        </w:numPr>
        <w:spacing w:line="240" w:lineRule="auto"/>
        <w:rPr>
          <w:u w:val="single"/>
        </w:rPr>
      </w:pPr>
      <w:r w:rsidRPr="00E214E1">
        <w:rPr>
          <w:u w:val="single"/>
        </w:rPr>
        <w:t>Flexibility of the equipment</w:t>
      </w:r>
    </w:p>
    <w:p w:rsidR="00E214E1" w:rsidRDefault="00E214E1" w:rsidP="00E214E1">
      <w:pPr>
        <w:pStyle w:val="ListParagraph"/>
        <w:spacing w:line="240" w:lineRule="auto"/>
      </w:pPr>
      <w:r>
        <w:t xml:space="preserve">The versatility of application of the equipment to be used for purposes other than those for which it was primarily acquired.  </w:t>
      </w:r>
    </w:p>
    <w:p w:rsidR="00E214E1" w:rsidRDefault="00E214E1" w:rsidP="00E214E1">
      <w:pPr>
        <w:pStyle w:val="ListParagraph"/>
        <w:spacing w:line="240" w:lineRule="auto"/>
      </w:pPr>
    </w:p>
    <w:p w:rsidR="00E214E1" w:rsidRPr="00E214E1" w:rsidRDefault="002F0F9B" w:rsidP="00C80BAB">
      <w:pPr>
        <w:pStyle w:val="ListParagraph"/>
        <w:numPr>
          <w:ilvl w:val="0"/>
          <w:numId w:val="29"/>
        </w:numPr>
        <w:spacing w:line="240" w:lineRule="auto"/>
        <w:rPr>
          <w:u w:val="single"/>
        </w:rPr>
      </w:pPr>
      <w:r w:rsidRPr="00E214E1">
        <w:rPr>
          <w:u w:val="single"/>
        </w:rPr>
        <w:t>Space requirements</w:t>
      </w:r>
      <w:r w:rsidR="00E214E1" w:rsidRPr="00E214E1">
        <w:rPr>
          <w:u w:val="single"/>
        </w:rPr>
        <w:t xml:space="preserve"> </w:t>
      </w:r>
    </w:p>
    <w:p w:rsidR="00E214E1" w:rsidRDefault="00E214E1" w:rsidP="00E214E1">
      <w:pPr>
        <w:pStyle w:val="ListParagraph"/>
        <w:spacing w:line="240" w:lineRule="auto"/>
      </w:pPr>
      <w:r>
        <w:t>The greater the floor space required for the equipment, the more capital is required for the equipment, the more capital is required fin the form of buildings, factories and warehouses.</w:t>
      </w:r>
    </w:p>
    <w:p w:rsidR="00E214E1" w:rsidRDefault="00E214E1" w:rsidP="00E214E1">
      <w:pPr>
        <w:pStyle w:val="ListParagraph"/>
        <w:spacing w:line="240" w:lineRule="auto"/>
      </w:pPr>
    </w:p>
    <w:p w:rsidR="002F0F9B" w:rsidRPr="00E214E1" w:rsidRDefault="002F0F9B" w:rsidP="00C80BAB">
      <w:pPr>
        <w:pStyle w:val="ListParagraph"/>
        <w:numPr>
          <w:ilvl w:val="0"/>
          <w:numId w:val="29"/>
        </w:numPr>
        <w:spacing w:line="240" w:lineRule="auto"/>
        <w:rPr>
          <w:u w:val="single"/>
        </w:rPr>
      </w:pPr>
      <w:r w:rsidRPr="00E214E1">
        <w:rPr>
          <w:u w:val="single"/>
        </w:rPr>
        <w:t>Safety of the equipment</w:t>
      </w:r>
    </w:p>
    <w:p w:rsidR="00E214E1" w:rsidRDefault="00E214E1" w:rsidP="00E214E1">
      <w:pPr>
        <w:pStyle w:val="ListParagraph"/>
        <w:spacing w:line="240" w:lineRule="auto"/>
      </w:pPr>
      <w:r>
        <w:t>Unsafe equipment can lead to industrial accidents, production losses and even low worker morale.</w:t>
      </w:r>
    </w:p>
    <w:p w:rsidR="00E214E1" w:rsidRDefault="00E214E1" w:rsidP="00E214E1">
      <w:pPr>
        <w:pStyle w:val="ListParagraph"/>
        <w:spacing w:line="240" w:lineRule="auto"/>
      </w:pPr>
    </w:p>
    <w:p w:rsidR="00E214E1" w:rsidRPr="00E214E1" w:rsidRDefault="002F0F9B" w:rsidP="00C80BAB">
      <w:pPr>
        <w:pStyle w:val="ListParagraph"/>
        <w:numPr>
          <w:ilvl w:val="0"/>
          <w:numId w:val="29"/>
        </w:numPr>
        <w:spacing w:line="240" w:lineRule="auto"/>
        <w:rPr>
          <w:u w:val="single"/>
        </w:rPr>
      </w:pPr>
      <w:r w:rsidRPr="00E214E1">
        <w:rPr>
          <w:u w:val="single"/>
        </w:rPr>
        <w:t>Effec</w:t>
      </w:r>
      <w:r w:rsidR="00E214E1" w:rsidRPr="00E214E1">
        <w:rPr>
          <w:u w:val="single"/>
        </w:rPr>
        <w:t>t on the quality of end products</w:t>
      </w:r>
    </w:p>
    <w:p w:rsidR="00E214E1" w:rsidRDefault="00E214E1" w:rsidP="00E214E1">
      <w:pPr>
        <w:pStyle w:val="ListParagraph"/>
        <w:spacing w:line="240" w:lineRule="auto"/>
      </w:pPr>
      <w:r>
        <w:t>Equipment that can consistently provide the required quality ensures fewer rejections and defective end products which in turn eliminate production losses.</w:t>
      </w:r>
    </w:p>
    <w:p w:rsidR="00E214E1" w:rsidRDefault="00E214E1" w:rsidP="00E214E1">
      <w:pPr>
        <w:pStyle w:val="ListParagraph"/>
        <w:spacing w:line="240" w:lineRule="auto"/>
      </w:pPr>
    </w:p>
    <w:p w:rsidR="002F0F9B" w:rsidRPr="00E214E1" w:rsidRDefault="002F0F9B" w:rsidP="00C80BAB">
      <w:pPr>
        <w:pStyle w:val="ListParagraph"/>
        <w:numPr>
          <w:ilvl w:val="0"/>
          <w:numId w:val="29"/>
        </w:numPr>
        <w:spacing w:line="240" w:lineRule="auto"/>
        <w:rPr>
          <w:u w:val="single"/>
        </w:rPr>
      </w:pPr>
      <w:r w:rsidRPr="00E214E1">
        <w:rPr>
          <w:u w:val="single"/>
        </w:rPr>
        <w:t>Durability of the equipment</w:t>
      </w:r>
    </w:p>
    <w:p w:rsidR="00E214E1" w:rsidRDefault="00E214E1" w:rsidP="00E214E1">
      <w:pPr>
        <w:pStyle w:val="ListParagraph"/>
        <w:spacing w:line="240" w:lineRule="auto"/>
      </w:pPr>
      <w:r>
        <w:t xml:space="preserve">Capital equipment which has depreciated in full can still be used to manufacture a product, but it may be so economically obsolete that it cannot compete with other, more modern equipment.  </w:t>
      </w:r>
    </w:p>
    <w:p w:rsidR="00E479C3" w:rsidRDefault="00E479C3" w:rsidP="00E214E1">
      <w:pPr>
        <w:pStyle w:val="ListParagraph"/>
        <w:spacing w:line="240" w:lineRule="auto"/>
      </w:pPr>
    </w:p>
    <w:p w:rsidR="00E214E1" w:rsidRPr="00E479C3" w:rsidRDefault="00E214E1" w:rsidP="00C80BAB">
      <w:pPr>
        <w:pStyle w:val="ListParagraph"/>
        <w:numPr>
          <w:ilvl w:val="0"/>
          <w:numId w:val="29"/>
        </w:numPr>
        <w:spacing w:line="240" w:lineRule="auto"/>
        <w:rPr>
          <w:u w:val="single"/>
        </w:rPr>
      </w:pPr>
      <w:r w:rsidRPr="00E479C3">
        <w:rPr>
          <w:u w:val="single"/>
        </w:rPr>
        <w:t>Preferences of different departments</w:t>
      </w:r>
    </w:p>
    <w:p w:rsidR="00E214E1" w:rsidRDefault="00E479C3" w:rsidP="00E214E1">
      <w:pPr>
        <w:pStyle w:val="ListParagraph"/>
        <w:spacing w:line="240" w:lineRule="auto"/>
      </w:pPr>
      <w:r>
        <w:t>The preferences of other functions such as marketing, finance and personnel, should also be considered as the need might differ.</w:t>
      </w:r>
    </w:p>
    <w:p w:rsidR="004C4645" w:rsidRDefault="004C4645" w:rsidP="004C4645">
      <w:pPr>
        <w:rPr>
          <w:b/>
        </w:rPr>
      </w:pPr>
      <w:r w:rsidRPr="00BB630A">
        <w:rPr>
          <w:b/>
        </w:rPr>
        <w:t>The role of purchasing and supply management in the procurement of capital equipment:</w:t>
      </w:r>
    </w:p>
    <w:p w:rsidR="004C4645" w:rsidRDefault="00525300" w:rsidP="00525300">
      <w:pPr>
        <w:spacing w:after="0" w:line="240" w:lineRule="auto"/>
      </w:pPr>
      <w:r>
        <w:t>P</w:t>
      </w:r>
      <w:r w:rsidR="004C4645">
        <w:t>urchasing and supply function does not necessarily play a dominant role in the purchasing of capital equipment – mainly provide support – give advice and promote supplier relations</w:t>
      </w:r>
    </w:p>
    <w:p w:rsidR="004C4645" w:rsidRDefault="00525300" w:rsidP="00525300">
      <w:pPr>
        <w:spacing w:after="0" w:line="240" w:lineRule="auto"/>
      </w:pPr>
      <w:r>
        <w:t>C</w:t>
      </w:r>
      <w:r w:rsidR="004C4645">
        <w:t>an provide input in the following areas:</w:t>
      </w:r>
    </w:p>
    <w:p w:rsidR="004C4645" w:rsidRDefault="004C4645" w:rsidP="00C80BAB">
      <w:pPr>
        <w:numPr>
          <w:ilvl w:val="0"/>
          <w:numId w:val="41"/>
        </w:numPr>
        <w:spacing w:after="0" w:line="240" w:lineRule="auto"/>
      </w:pPr>
      <w:r w:rsidRPr="002633C3">
        <w:rPr>
          <w:u w:val="single"/>
        </w:rPr>
        <w:t>provision of information;</w:t>
      </w:r>
      <w:r>
        <w:t xml:space="preserve"> provide info on availability of suppliers, new equipment, price of capital equipment etc</w:t>
      </w:r>
      <w:r w:rsidR="00CD1029">
        <w:t>.</w:t>
      </w:r>
    </w:p>
    <w:p w:rsidR="004C4645" w:rsidRDefault="004C4645" w:rsidP="00C80BAB">
      <w:pPr>
        <w:numPr>
          <w:ilvl w:val="0"/>
          <w:numId w:val="41"/>
        </w:numPr>
        <w:spacing w:after="0" w:line="240" w:lineRule="auto"/>
      </w:pPr>
      <w:r w:rsidRPr="002633C3">
        <w:rPr>
          <w:u w:val="single"/>
        </w:rPr>
        <w:t>evaluation and selection of suppliers;</w:t>
      </w:r>
      <w:r>
        <w:t xml:space="preserve"> contribute by investigating potential suppliers including financial position, management abilities, technical abilities, reputation, after-sales services etc</w:t>
      </w:r>
      <w:r w:rsidR="00CD1029">
        <w:t>.</w:t>
      </w:r>
      <w:r>
        <w:t xml:space="preserve"> AND make recommendations on local, national, international suppliers/ reciprocity AND help compile supplier assessment</w:t>
      </w:r>
    </w:p>
    <w:p w:rsidR="004C4645" w:rsidRDefault="004C4645" w:rsidP="00C80BAB">
      <w:pPr>
        <w:numPr>
          <w:ilvl w:val="0"/>
          <w:numId w:val="41"/>
        </w:numPr>
        <w:spacing w:after="0" w:line="240" w:lineRule="auto"/>
      </w:pPr>
      <w:r w:rsidRPr="00B86A0F">
        <w:rPr>
          <w:u w:val="single"/>
        </w:rPr>
        <w:t>negotiations with suppliers and contractual conditions:</w:t>
      </w:r>
      <w:r>
        <w:t xml:space="preserve"> help prepare negotiating strategy and define the contractual conditions of the purchase</w:t>
      </w:r>
    </w:p>
    <w:p w:rsidR="004C4645" w:rsidRDefault="004C4645" w:rsidP="00C80BAB">
      <w:pPr>
        <w:numPr>
          <w:ilvl w:val="0"/>
          <w:numId w:val="41"/>
        </w:numPr>
        <w:spacing w:after="0" w:line="240" w:lineRule="auto"/>
      </w:pPr>
      <w:r w:rsidRPr="00B86A0F">
        <w:rPr>
          <w:u w:val="single"/>
        </w:rPr>
        <w:t>coordination and administration of the purchase:</w:t>
      </w:r>
      <w:r>
        <w:t xml:space="preserve"> act as central point where specific purchases are analysed and considered, assume admin of the purchase and execute the purchasing transaction</w:t>
      </w:r>
    </w:p>
    <w:p w:rsidR="004C4645" w:rsidRDefault="004C4645" w:rsidP="00C80BAB">
      <w:pPr>
        <w:numPr>
          <w:ilvl w:val="0"/>
          <w:numId w:val="41"/>
        </w:numPr>
        <w:spacing w:after="0" w:line="240" w:lineRule="auto"/>
      </w:pPr>
      <w:r>
        <w:rPr>
          <w:u w:val="single"/>
        </w:rPr>
        <w:t>specific purchases:</w:t>
      </w:r>
      <w:r>
        <w:t xml:space="preserve"> purchasing can assume control of standard equipment with relatively low unit value</w:t>
      </w:r>
    </w:p>
    <w:p w:rsidR="002977A4" w:rsidRDefault="002977A4"/>
    <w:p w:rsidR="007913DB" w:rsidRPr="009A5A3E" w:rsidRDefault="009A5A3E" w:rsidP="007913DB">
      <w:pPr>
        <w:rPr>
          <w:b/>
        </w:rPr>
      </w:pPr>
      <w:r>
        <w:rPr>
          <w:b/>
        </w:rPr>
        <w:lastRenderedPageBreak/>
        <w:t>TYPES OF LEASES</w:t>
      </w:r>
    </w:p>
    <w:p w:rsidR="007913DB" w:rsidRDefault="007913DB" w:rsidP="00C80BAB">
      <w:pPr>
        <w:numPr>
          <w:ilvl w:val="0"/>
          <w:numId w:val="20"/>
        </w:numPr>
        <w:tabs>
          <w:tab w:val="clear" w:pos="720"/>
          <w:tab w:val="num" w:pos="567"/>
        </w:tabs>
        <w:spacing w:after="0" w:line="240" w:lineRule="auto"/>
        <w:ind w:hanging="578"/>
      </w:pPr>
      <w:r>
        <w:t>Financial leases:</w:t>
      </w:r>
    </w:p>
    <w:p w:rsidR="00D97FDA" w:rsidRDefault="004C4645" w:rsidP="00C80BAB">
      <w:pPr>
        <w:pStyle w:val="ListParagraph"/>
        <w:numPr>
          <w:ilvl w:val="0"/>
          <w:numId w:val="42"/>
        </w:numPr>
      </w:pPr>
      <w:r>
        <w:t>U</w:t>
      </w:r>
      <w:r w:rsidR="007913DB">
        <w:t>sed to obtain financial leverage and related longer-term financial benefits</w:t>
      </w:r>
      <w:r w:rsidR="00D97FDA">
        <w:t xml:space="preserve"> </w:t>
      </w:r>
    </w:p>
    <w:p w:rsidR="004C4645" w:rsidRDefault="004C4645" w:rsidP="00C80BAB">
      <w:pPr>
        <w:pStyle w:val="ListParagraph"/>
        <w:numPr>
          <w:ilvl w:val="0"/>
          <w:numId w:val="42"/>
        </w:numPr>
      </w:pPr>
      <w:r>
        <w:t>L</w:t>
      </w:r>
      <w:r w:rsidR="007913DB">
        <w:t>ong term and covers a time period slightly shorter than te approximat</w:t>
      </w:r>
      <w:r>
        <w:t>e life of the equipment leased.</w:t>
      </w:r>
    </w:p>
    <w:p w:rsidR="004C4645" w:rsidRDefault="007913DB" w:rsidP="00C80BAB">
      <w:pPr>
        <w:pStyle w:val="ListParagraph"/>
        <w:numPr>
          <w:ilvl w:val="0"/>
          <w:numId w:val="42"/>
        </w:numPr>
        <w:spacing w:after="0" w:line="240" w:lineRule="auto"/>
      </w:pPr>
      <w:r>
        <w:t>Lessor pays for the asset and owns it</w:t>
      </w:r>
    </w:p>
    <w:p w:rsidR="007913DB" w:rsidRDefault="007913DB" w:rsidP="00C80BAB">
      <w:pPr>
        <w:pStyle w:val="ListParagraph"/>
        <w:numPr>
          <w:ilvl w:val="0"/>
          <w:numId w:val="42"/>
        </w:numPr>
        <w:spacing w:after="0" w:line="240" w:lineRule="auto"/>
      </w:pPr>
      <w:r>
        <w:t>Lessee pays rental that covers the capital cost of the asset with a service charge</w:t>
      </w:r>
    </w:p>
    <w:p w:rsidR="007913DB" w:rsidRDefault="007913DB" w:rsidP="00C80BAB">
      <w:pPr>
        <w:numPr>
          <w:ilvl w:val="0"/>
          <w:numId w:val="42"/>
        </w:numPr>
        <w:spacing w:after="0" w:line="240" w:lineRule="auto"/>
      </w:pPr>
      <w:r>
        <w:t>Lessee is responsible for insurance, servicing and maintenance</w:t>
      </w:r>
    </w:p>
    <w:p w:rsidR="007913DB" w:rsidRDefault="007913DB" w:rsidP="007913DB"/>
    <w:p w:rsidR="007913DB" w:rsidRDefault="007913DB" w:rsidP="00C80BAB">
      <w:pPr>
        <w:numPr>
          <w:ilvl w:val="0"/>
          <w:numId w:val="20"/>
        </w:numPr>
        <w:tabs>
          <w:tab w:val="clear" w:pos="720"/>
          <w:tab w:val="num" w:pos="567"/>
        </w:tabs>
        <w:spacing w:after="0" w:line="240" w:lineRule="auto"/>
        <w:ind w:hanging="578"/>
      </w:pPr>
      <w:r>
        <w:t>Operating leases:</w:t>
      </w:r>
    </w:p>
    <w:p w:rsidR="007913DB" w:rsidRDefault="007913DB" w:rsidP="00C80BAB">
      <w:pPr>
        <w:pStyle w:val="ListParagraph"/>
        <w:numPr>
          <w:ilvl w:val="0"/>
          <w:numId w:val="43"/>
        </w:numPr>
        <w:spacing w:after="0" w:line="240" w:lineRule="auto"/>
      </w:pPr>
      <w:r>
        <w:t>used to facilitate business operations</w:t>
      </w:r>
    </w:p>
    <w:p w:rsidR="007913DB" w:rsidRDefault="007913DB" w:rsidP="00C80BAB">
      <w:pPr>
        <w:pStyle w:val="ListParagraph"/>
        <w:numPr>
          <w:ilvl w:val="0"/>
          <w:numId w:val="43"/>
        </w:numPr>
        <w:spacing w:after="0" w:line="240" w:lineRule="auto"/>
      </w:pPr>
      <w:r>
        <w:t>the asset is not wholly amortised during the obligatory period of the lease</w:t>
      </w:r>
    </w:p>
    <w:p w:rsidR="007913DB" w:rsidRDefault="007913DB" w:rsidP="00C80BAB">
      <w:pPr>
        <w:pStyle w:val="ListParagraph"/>
        <w:numPr>
          <w:ilvl w:val="0"/>
          <w:numId w:val="43"/>
        </w:numPr>
        <w:spacing w:after="0" w:line="240" w:lineRule="auto"/>
      </w:pPr>
      <w:r>
        <w:t>lessor is responsible for servicing, maintenance and updating equipment</w:t>
      </w:r>
    </w:p>
    <w:p w:rsidR="007913DB" w:rsidRDefault="007913DB" w:rsidP="00C80BAB">
      <w:pPr>
        <w:pStyle w:val="ListParagraph"/>
        <w:numPr>
          <w:ilvl w:val="0"/>
          <w:numId w:val="43"/>
        </w:numPr>
        <w:spacing w:after="0" w:line="240" w:lineRule="auto"/>
      </w:pPr>
      <w:r>
        <w:t>short term and used when org has a temporary need for equipment but not interested in owning it</w:t>
      </w:r>
    </w:p>
    <w:p w:rsidR="00257E14" w:rsidRDefault="00257E14"/>
    <w:p w:rsidR="00D52C41" w:rsidRPr="009A5A3E" w:rsidRDefault="0038041A" w:rsidP="00D52C41">
      <w:pPr>
        <w:rPr>
          <w:b/>
        </w:rPr>
      </w:pPr>
      <w:r w:rsidRPr="009A5A3E">
        <w:rPr>
          <w:b/>
        </w:rPr>
        <w:t>RELATIVE MERITS OF LEASING</w:t>
      </w:r>
    </w:p>
    <w:p w:rsidR="00D52C41" w:rsidRPr="006943E6" w:rsidRDefault="00D52C41" w:rsidP="00D52C41">
      <w:pPr>
        <w:ind w:left="142"/>
        <w:rPr>
          <w:u w:val="single"/>
        </w:rPr>
      </w:pPr>
      <w:r w:rsidRPr="006943E6">
        <w:rPr>
          <w:u w:val="single"/>
        </w:rPr>
        <w:t>Advantages:</w:t>
      </w:r>
    </w:p>
    <w:p w:rsidR="00D52C41" w:rsidRDefault="00D52C41" w:rsidP="00C80BAB">
      <w:pPr>
        <w:numPr>
          <w:ilvl w:val="0"/>
          <w:numId w:val="19"/>
        </w:numPr>
        <w:spacing w:after="0" w:line="240" w:lineRule="auto"/>
      </w:pPr>
      <w:r>
        <w:t>provides certainty</w:t>
      </w:r>
    </w:p>
    <w:p w:rsidR="00D52C41" w:rsidRDefault="00D52C41" w:rsidP="00C80BAB">
      <w:pPr>
        <w:numPr>
          <w:ilvl w:val="0"/>
          <w:numId w:val="19"/>
        </w:numPr>
        <w:spacing w:after="0" w:line="240" w:lineRule="auto"/>
      </w:pPr>
      <w:r>
        <w:t>convenient from operating and managerial point of view</w:t>
      </w:r>
    </w:p>
    <w:p w:rsidR="00D52C41" w:rsidRDefault="00D52C41" w:rsidP="00C80BAB">
      <w:pPr>
        <w:numPr>
          <w:ilvl w:val="0"/>
          <w:numId w:val="19"/>
        </w:numPr>
        <w:spacing w:after="0" w:line="240" w:lineRule="auto"/>
      </w:pPr>
      <w:r>
        <w:t>flexible (org not locked into long-term commitments due to capital investments)</w:t>
      </w:r>
    </w:p>
    <w:p w:rsidR="00D52C41" w:rsidRDefault="00D52C41" w:rsidP="00C80BAB">
      <w:pPr>
        <w:numPr>
          <w:ilvl w:val="0"/>
          <w:numId w:val="19"/>
        </w:numPr>
        <w:spacing w:after="0" w:line="240" w:lineRule="auto"/>
      </w:pPr>
      <w:r>
        <w:t>provides org with financial leverage and may increase liquidity</w:t>
      </w:r>
    </w:p>
    <w:p w:rsidR="00D52C41" w:rsidRDefault="00D52C41" w:rsidP="00C80BAB">
      <w:pPr>
        <w:numPr>
          <w:ilvl w:val="0"/>
          <w:numId w:val="19"/>
        </w:numPr>
        <w:spacing w:after="0" w:line="240" w:lineRule="auto"/>
      </w:pPr>
      <w:r>
        <w:t>investment responsibility lies with lessor</w:t>
      </w:r>
    </w:p>
    <w:p w:rsidR="00D52C41" w:rsidRDefault="00D52C41" w:rsidP="00C80BAB">
      <w:pPr>
        <w:numPr>
          <w:ilvl w:val="0"/>
          <w:numId w:val="19"/>
        </w:numPr>
        <w:spacing w:after="0" w:line="240" w:lineRule="auto"/>
      </w:pPr>
      <w:r>
        <w:t>small initial capital outlay required</w:t>
      </w:r>
    </w:p>
    <w:p w:rsidR="00D52C41" w:rsidRDefault="00D52C41" w:rsidP="00C80BAB">
      <w:pPr>
        <w:numPr>
          <w:ilvl w:val="0"/>
          <w:numId w:val="19"/>
        </w:numPr>
        <w:spacing w:after="0" w:line="240" w:lineRule="auto"/>
      </w:pPr>
      <w:r>
        <w:t>expert service, advice, maintenance available</w:t>
      </w:r>
    </w:p>
    <w:p w:rsidR="00D52C41" w:rsidRDefault="00D52C41" w:rsidP="00C80BAB">
      <w:pPr>
        <w:numPr>
          <w:ilvl w:val="0"/>
          <w:numId w:val="19"/>
        </w:numPr>
        <w:spacing w:after="0" w:line="240" w:lineRule="auto"/>
      </w:pPr>
      <w:r>
        <w:t>risk of obsolescence is reduced</w:t>
      </w:r>
    </w:p>
    <w:p w:rsidR="00D52C41" w:rsidRDefault="00D52C41" w:rsidP="00C80BAB">
      <w:pPr>
        <w:numPr>
          <w:ilvl w:val="0"/>
          <w:numId w:val="19"/>
        </w:numPr>
        <w:spacing w:after="0" w:line="240" w:lineRule="auto"/>
      </w:pPr>
      <w:r>
        <w:t>lessor may carry out prior testing before agreement</w:t>
      </w:r>
    </w:p>
    <w:p w:rsidR="00D52C41" w:rsidRDefault="00D52C41" w:rsidP="00C80BAB">
      <w:pPr>
        <w:numPr>
          <w:ilvl w:val="0"/>
          <w:numId w:val="19"/>
        </w:numPr>
        <w:spacing w:after="0" w:line="240" w:lineRule="auto"/>
      </w:pPr>
      <w:r>
        <w:t>lease payments are tax deductible</w:t>
      </w:r>
    </w:p>
    <w:p w:rsidR="00D52C41" w:rsidRDefault="00D52C41" w:rsidP="00C80BAB">
      <w:pPr>
        <w:numPr>
          <w:ilvl w:val="0"/>
          <w:numId w:val="19"/>
        </w:numPr>
        <w:spacing w:after="0" w:line="240" w:lineRule="auto"/>
      </w:pPr>
      <w:r>
        <w:t>allow org to assess equipment over predetermined amount of time</w:t>
      </w:r>
    </w:p>
    <w:p w:rsidR="00D52C41" w:rsidRDefault="00D52C41" w:rsidP="00C80BAB">
      <w:pPr>
        <w:numPr>
          <w:ilvl w:val="0"/>
          <w:numId w:val="19"/>
        </w:numPr>
        <w:spacing w:after="0" w:line="240" w:lineRule="auto"/>
      </w:pPr>
      <w:r>
        <w:t>can serve as buffer against price increases</w:t>
      </w:r>
    </w:p>
    <w:p w:rsidR="00D52C41" w:rsidRDefault="00D52C41" w:rsidP="00C80BAB">
      <w:pPr>
        <w:numPr>
          <w:ilvl w:val="0"/>
          <w:numId w:val="19"/>
        </w:numPr>
        <w:spacing w:after="0" w:line="240" w:lineRule="auto"/>
      </w:pPr>
      <w:r>
        <w:t>can enhance financial position of the org because it doesn’t appear as debt on balance sheet</w:t>
      </w:r>
    </w:p>
    <w:p w:rsidR="00D52C41" w:rsidRPr="006943E6" w:rsidRDefault="00D52C41" w:rsidP="00D52C41">
      <w:pPr>
        <w:ind w:left="142"/>
        <w:rPr>
          <w:u w:val="single"/>
        </w:rPr>
      </w:pPr>
      <w:r w:rsidRPr="006943E6">
        <w:rPr>
          <w:u w:val="single"/>
        </w:rPr>
        <w:t>Disadvantages:</w:t>
      </w:r>
    </w:p>
    <w:p w:rsidR="00D52C41" w:rsidRDefault="00D52C41" w:rsidP="00C80BAB">
      <w:pPr>
        <w:numPr>
          <w:ilvl w:val="0"/>
          <w:numId w:val="19"/>
        </w:numPr>
        <w:spacing w:after="0" w:line="240" w:lineRule="auto"/>
      </w:pPr>
      <w:r>
        <w:t>may be more expensive than other purchasing methods</w:t>
      </w:r>
    </w:p>
    <w:p w:rsidR="00D52C41" w:rsidRDefault="00D52C41" w:rsidP="00C80BAB">
      <w:pPr>
        <w:numPr>
          <w:ilvl w:val="0"/>
          <w:numId w:val="19"/>
        </w:numPr>
        <w:spacing w:after="0" w:line="240" w:lineRule="auto"/>
      </w:pPr>
      <w:r>
        <w:t>lessor may sometimes insist on supervising</w:t>
      </w:r>
    </w:p>
    <w:p w:rsidR="00D52C41" w:rsidRDefault="00D52C41" w:rsidP="00C80BAB">
      <w:pPr>
        <w:numPr>
          <w:ilvl w:val="0"/>
          <w:numId w:val="19"/>
        </w:numPr>
        <w:spacing w:after="0" w:line="240" w:lineRule="auto"/>
      </w:pPr>
      <w:r>
        <w:t>less freedom of use and action</w:t>
      </w:r>
    </w:p>
    <w:p w:rsidR="00D52C41" w:rsidRDefault="00D52C41" w:rsidP="00C80BAB">
      <w:pPr>
        <w:numPr>
          <w:ilvl w:val="0"/>
          <w:numId w:val="19"/>
        </w:numPr>
        <w:spacing w:after="0" w:line="240" w:lineRule="auto"/>
      </w:pPr>
      <w:r>
        <w:t>no residual value for lessee</w:t>
      </w:r>
    </w:p>
    <w:p w:rsidR="00D52C41" w:rsidRDefault="00D52C41" w:rsidP="00C80BAB">
      <w:pPr>
        <w:numPr>
          <w:ilvl w:val="0"/>
          <w:numId w:val="19"/>
        </w:numPr>
        <w:spacing w:after="0" w:line="240" w:lineRule="auto"/>
      </w:pPr>
      <w:r>
        <w:t>sometimes relatively more difficult to make changes/ improvements to the equipment under the contract</w:t>
      </w:r>
    </w:p>
    <w:p w:rsidR="00D52C41" w:rsidRDefault="00D52C41" w:rsidP="00C80BAB">
      <w:pPr>
        <w:numPr>
          <w:ilvl w:val="0"/>
          <w:numId w:val="19"/>
        </w:numPr>
        <w:spacing w:after="0" w:line="240" w:lineRule="auto"/>
      </w:pPr>
      <w:r>
        <w:t>equipment may rapidly become obsolete and then lessee is bound for the period of the contract</w:t>
      </w:r>
    </w:p>
    <w:p w:rsidR="00D52C41" w:rsidRDefault="00D52C41"/>
    <w:p w:rsidR="00D75C52" w:rsidRPr="009A5A3E" w:rsidRDefault="00D75C52" w:rsidP="009A5A3E">
      <w:pPr>
        <w:pStyle w:val="Heading1"/>
        <w:rPr>
          <w:b/>
          <w:color w:val="000000" w:themeColor="text1"/>
        </w:rPr>
      </w:pPr>
      <w:r w:rsidRPr="009A5A3E">
        <w:rPr>
          <w:b/>
          <w:color w:val="000000" w:themeColor="text1"/>
        </w:rPr>
        <w:t>Chapter 16 – Purchasing services</w:t>
      </w:r>
    </w:p>
    <w:p w:rsidR="00D75C52" w:rsidRDefault="00D75C52"/>
    <w:p w:rsidR="00D75C52" w:rsidRPr="007D7C33" w:rsidRDefault="000566AF">
      <w:pPr>
        <w:rPr>
          <w:b/>
        </w:rPr>
      </w:pPr>
      <w:r w:rsidRPr="007D7C33">
        <w:rPr>
          <w:b/>
        </w:rPr>
        <w:t>KEY VARIABLES IN TRANSPORT DECISION MAKING:</w:t>
      </w:r>
    </w:p>
    <w:p w:rsidR="00D75C52" w:rsidRPr="00D75C52" w:rsidRDefault="00D75C52" w:rsidP="00C80BAB">
      <w:pPr>
        <w:pStyle w:val="ListParagraph"/>
        <w:numPr>
          <w:ilvl w:val="0"/>
          <w:numId w:val="36"/>
        </w:numPr>
        <w:rPr>
          <w:lang w:val="en-US"/>
        </w:rPr>
      </w:pPr>
      <w:r w:rsidRPr="000566AF">
        <w:rPr>
          <w:b/>
          <w:lang w:val="en-US"/>
        </w:rPr>
        <w:t>Total Cost</w:t>
      </w:r>
      <w:r w:rsidRPr="00D75C52">
        <w:rPr>
          <w:lang w:val="en-US"/>
        </w:rPr>
        <w:t xml:space="preserve"> – All cost that can be associated with a particular transportation contract.</w:t>
      </w:r>
    </w:p>
    <w:p w:rsidR="00D75C52" w:rsidRPr="00D75C52" w:rsidRDefault="00D75C52" w:rsidP="00C80BAB">
      <w:pPr>
        <w:pStyle w:val="ListParagraph"/>
        <w:numPr>
          <w:ilvl w:val="0"/>
          <w:numId w:val="36"/>
        </w:numPr>
        <w:rPr>
          <w:lang w:val="en-US"/>
        </w:rPr>
      </w:pPr>
      <w:r w:rsidRPr="000566AF">
        <w:rPr>
          <w:b/>
          <w:lang w:val="en-US"/>
        </w:rPr>
        <w:t>Speed</w:t>
      </w:r>
      <w:r w:rsidRPr="00D75C52">
        <w:rPr>
          <w:lang w:val="en-US"/>
        </w:rPr>
        <w:t xml:space="preserve"> – Refers to the time required by the contractor to perform a specific task as describe in the SOW</w:t>
      </w:r>
    </w:p>
    <w:p w:rsidR="00D75C52" w:rsidRPr="00D75C52" w:rsidRDefault="00D75C52" w:rsidP="00C80BAB">
      <w:pPr>
        <w:pStyle w:val="ListParagraph"/>
        <w:numPr>
          <w:ilvl w:val="0"/>
          <w:numId w:val="36"/>
        </w:numPr>
        <w:rPr>
          <w:lang w:val="en-US"/>
        </w:rPr>
      </w:pPr>
      <w:r w:rsidRPr="000566AF">
        <w:rPr>
          <w:b/>
          <w:lang w:val="en-US"/>
        </w:rPr>
        <w:t>Reliability</w:t>
      </w:r>
      <w:r w:rsidRPr="00D75C52">
        <w:rPr>
          <w:lang w:val="en-US"/>
        </w:rPr>
        <w:t xml:space="preserve"> – Ability to meet customers’ expectations continuously </w:t>
      </w:r>
    </w:p>
    <w:p w:rsidR="00D75C52" w:rsidRPr="00D75C52" w:rsidRDefault="00D75C52" w:rsidP="00C80BAB">
      <w:pPr>
        <w:pStyle w:val="ListParagraph"/>
        <w:numPr>
          <w:ilvl w:val="0"/>
          <w:numId w:val="36"/>
        </w:numPr>
        <w:rPr>
          <w:lang w:val="en-US"/>
        </w:rPr>
      </w:pPr>
      <w:r w:rsidRPr="000566AF">
        <w:rPr>
          <w:b/>
          <w:lang w:val="en-US"/>
        </w:rPr>
        <w:t>Capability</w:t>
      </w:r>
      <w:r w:rsidRPr="00D75C52">
        <w:rPr>
          <w:lang w:val="en-US"/>
        </w:rPr>
        <w:t xml:space="preserve"> - Ability in terms of capacity, staff, equipment and management to perform the services contract in time</w:t>
      </w:r>
    </w:p>
    <w:p w:rsidR="00D75C52" w:rsidRPr="00D75C52" w:rsidRDefault="00D75C52" w:rsidP="00C80BAB">
      <w:pPr>
        <w:pStyle w:val="ListParagraph"/>
        <w:numPr>
          <w:ilvl w:val="0"/>
          <w:numId w:val="36"/>
        </w:numPr>
        <w:rPr>
          <w:lang w:val="en-US"/>
        </w:rPr>
      </w:pPr>
      <w:r w:rsidRPr="000566AF">
        <w:rPr>
          <w:b/>
          <w:lang w:val="en-US"/>
        </w:rPr>
        <w:t>Accessibility</w:t>
      </w:r>
      <w:r w:rsidRPr="00D75C52">
        <w:rPr>
          <w:lang w:val="en-US"/>
        </w:rPr>
        <w:t xml:space="preserve"> – The ease with which a service supplier can be accessible to the various user division or plants which may be spread geographically</w:t>
      </w:r>
    </w:p>
    <w:p w:rsidR="00D75C52" w:rsidRDefault="00D75C52"/>
    <w:p w:rsidR="0057798A" w:rsidRPr="0057798A" w:rsidRDefault="0057798A" w:rsidP="0057798A">
      <w:pPr>
        <w:rPr>
          <w:b/>
          <w:lang w:val="en-US"/>
        </w:rPr>
      </w:pPr>
      <w:r w:rsidRPr="0057798A">
        <w:rPr>
          <w:b/>
          <w:lang w:val="en-US"/>
        </w:rPr>
        <w:t>CHARACTERISTICS OF SERVICES</w:t>
      </w:r>
      <w:r>
        <w:rPr>
          <w:b/>
          <w:lang w:val="en-US"/>
        </w:rPr>
        <w:t xml:space="preserve"> WHICH DISTINGUISH SERVICES FROM BUYING GOODS</w:t>
      </w:r>
      <w:r w:rsidRPr="0057798A">
        <w:rPr>
          <w:b/>
          <w:lang w:val="en-US"/>
        </w:rPr>
        <w:t>:</w:t>
      </w:r>
    </w:p>
    <w:p w:rsidR="0057798A" w:rsidRDefault="00BA23A5" w:rsidP="00C80BAB">
      <w:pPr>
        <w:pStyle w:val="ListParagraph"/>
        <w:numPr>
          <w:ilvl w:val="0"/>
          <w:numId w:val="37"/>
        </w:numPr>
        <w:rPr>
          <w:lang w:val="en-US"/>
        </w:rPr>
      </w:pPr>
      <w:r w:rsidRPr="00BA23A5">
        <w:rPr>
          <w:lang w:val="en-US"/>
        </w:rPr>
        <w:t xml:space="preserve">THE INTANGIBILITY OF SERVICES </w:t>
      </w:r>
      <w:r w:rsidR="0057798A" w:rsidRPr="00BA23A5">
        <w:rPr>
          <w:lang w:val="en-US"/>
        </w:rPr>
        <w:t>– services are experienced by the customer and not delivered in the sense that a tangible item is.</w:t>
      </w:r>
    </w:p>
    <w:p w:rsidR="00877D35" w:rsidRPr="00BA23A5" w:rsidRDefault="00877D35" w:rsidP="00877D35">
      <w:pPr>
        <w:pStyle w:val="ListParagraph"/>
        <w:rPr>
          <w:lang w:val="en-US"/>
        </w:rPr>
      </w:pPr>
    </w:p>
    <w:p w:rsidR="00877D35" w:rsidRPr="00877D35" w:rsidRDefault="00BA23A5" w:rsidP="00C80BAB">
      <w:pPr>
        <w:pStyle w:val="ListParagraph"/>
        <w:numPr>
          <w:ilvl w:val="0"/>
          <w:numId w:val="37"/>
        </w:numPr>
        <w:rPr>
          <w:lang w:val="en-US"/>
        </w:rPr>
      </w:pPr>
      <w:r w:rsidRPr="00BA23A5">
        <w:rPr>
          <w:lang w:val="en-US"/>
        </w:rPr>
        <w:t xml:space="preserve">THE HETEROGENEITY OF SERVICES </w:t>
      </w:r>
      <w:r w:rsidR="0057798A" w:rsidRPr="00BA23A5">
        <w:rPr>
          <w:lang w:val="en-US"/>
        </w:rPr>
        <w:t>– The implication for purchasing is that services are unlikely to be interchangeable</w:t>
      </w:r>
      <w:r w:rsidR="00F9551C">
        <w:rPr>
          <w:lang w:val="en-US"/>
        </w:rPr>
        <w:t>.</w:t>
      </w:r>
    </w:p>
    <w:p w:rsidR="00877D35" w:rsidRDefault="00877D35" w:rsidP="00877D35">
      <w:pPr>
        <w:pStyle w:val="ListParagraph"/>
        <w:rPr>
          <w:lang w:val="en-US"/>
        </w:rPr>
      </w:pPr>
    </w:p>
    <w:p w:rsidR="0057798A" w:rsidRPr="00BA23A5" w:rsidRDefault="00BA23A5" w:rsidP="00C80BAB">
      <w:pPr>
        <w:pStyle w:val="ListParagraph"/>
        <w:numPr>
          <w:ilvl w:val="0"/>
          <w:numId w:val="37"/>
        </w:numPr>
        <w:rPr>
          <w:lang w:val="en-US"/>
        </w:rPr>
      </w:pPr>
      <w:r w:rsidRPr="00BA23A5">
        <w:rPr>
          <w:lang w:val="en-US"/>
        </w:rPr>
        <w:t>SIMULTANEITY</w:t>
      </w:r>
      <w:r>
        <w:rPr>
          <w:lang w:val="en-US"/>
        </w:rPr>
        <w:t xml:space="preserve"> IN SERVICE PRODUCTION – t</w:t>
      </w:r>
      <w:r w:rsidR="0057798A" w:rsidRPr="00BA23A5">
        <w:rPr>
          <w:lang w:val="en-US"/>
        </w:rPr>
        <w:t>here is no lead time in services delivery since service production and services consumption are simultaneous</w:t>
      </w:r>
      <w:r w:rsidR="00F9551C">
        <w:rPr>
          <w:lang w:val="en-US"/>
        </w:rPr>
        <w:t>.</w:t>
      </w:r>
    </w:p>
    <w:p w:rsidR="00877D35" w:rsidRDefault="00877D35" w:rsidP="00877D35">
      <w:pPr>
        <w:pStyle w:val="ListParagraph"/>
        <w:rPr>
          <w:lang w:val="en-US"/>
        </w:rPr>
      </w:pPr>
    </w:p>
    <w:p w:rsidR="0057798A" w:rsidRPr="00BA23A5" w:rsidRDefault="00BA23A5" w:rsidP="00C80BAB">
      <w:pPr>
        <w:pStyle w:val="ListParagraph"/>
        <w:numPr>
          <w:ilvl w:val="0"/>
          <w:numId w:val="37"/>
        </w:numPr>
        <w:rPr>
          <w:lang w:val="en-US"/>
        </w:rPr>
      </w:pPr>
      <w:r w:rsidRPr="00BA23A5">
        <w:rPr>
          <w:lang w:val="en-US"/>
        </w:rPr>
        <w:t xml:space="preserve">THE PERISHABILITY OF SERVICES </w:t>
      </w:r>
      <w:r w:rsidR="0057798A" w:rsidRPr="00BA23A5">
        <w:rPr>
          <w:lang w:val="en-US"/>
        </w:rPr>
        <w:t>– Since the production and consumption of services are simultaneous, services cannot be stored for later use.</w:t>
      </w:r>
    </w:p>
    <w:p w:rsidR="00877D35" w:rsidRDefault="00877D35" w:rsidP="00877D35">
      <w:pPr>
        <w:pStyle w:val="ListParagraph"/>
        <w:rPr>
          <w:lang w:val="en-US"/>
        </w:rPr>
      </w:pPr>
    </w:p>
    <w:p w:rsidR="0057798A" w:rsidRDefault="00BA23A5" w:rsidP="00C80BAB">
      <w:pPr>
        <w:pStyle w:val="ListParagraph"/>
        <w:numPr>
          <w:ilvl w:val="0"/>
          <w:numId w:val="37"/>
        </w:numPr>
        <w:rPr>
          <w:lang w:val="en-US"/>
        </w:rPr>
      </w:pPr>
      <w:r>
        <w:rPr>
          <w:lang w:val="en-US"/>
        </w:rPr>
        <w:t xml:space="preserve">ENTRY INTO THE MARKET - </w:t>
      </w:r>
      <w:r w:rsidR="0057798A" w:rsidRPr="00BA23A5">
        <w:rPr>
          <w:lang w:val="en-US"/>
        </w:rPr>
        <w:t>For most services entry into the market is relatively easy in the sense that large amounts of capital are seldom requires to become a service provider.</w:t>
      </w:r>
    </w:p>
    <w:p w:rsidR="00BA23A5" w:rsidRPr="00BA23A5" w:rsidRDefault="00BA23A5" w:rsidP="00BA23A5">
      <w:pPr>
        <w:pStyle w:val="ListParagraph"/>
        <w:rPr>
          <w:lang w:val="en-US"/>
        </w:rPr>
      </w:pPr>
    </w:p>
    <w:p w:rsidR="00BF2A06" w:rsidRPr="00BF2A06" w:rsidRDefault="00BF2A06" w:rsidP="00BF2A06">
      <w:pPr>
        <w:rPr>
          <w:b/>
          <w:lang w:val="en-US"/>
        </w:rPr>
      </w:pPr>
      <w:r w:rsidRPr="00BF2A06">
        <w:rPr>
          <w:b/>
          <w:lang w:val="en-US"/>
        </w:rPr>
        <w:t>COPIES OF ORDER FORM MUST BE DISTRIBUTED TO THE FOLLOWING FUNCTIONS</w:t>
      </w:r>
    </w:p>
    <w:p w:rsidR="00BF2A06" w:rsidRPr="00BF2A06" w:rsidRDefault="00BF2A06" w:rsidP="00C80BAB">
      <w:pPr>
        <w:numPr>
          <w:ilvl w:val="0"/>
          <w:numId w:val="38"/>
        </w:numPr>
        <w:spacing w:line="240" w:lineRule="auto"/>
        <w:rPr>
          <w:lang w:val="en-US"/>
        </w:rPr>
      </w:pPr>
      <w:r w:rsidRPr="00E047CD">
        <w:rPr>
          <w:b/>
          <w:lang w:val="en-US"/>
        </w:rPr>
        <w:t xml:space="preserve">Supplier </w:t>
      </w:r>
      <w:r w:rsidRPr="00BF2A06">
        <w:rPr>
          <w:lang w:val="en-US"/>
        </w:rPr>
        <w:t>receives the original order.</w:t>
      </w:r>
    </w:p>
    <w:p w:rsidR="00BF2A06" w:rsidRPr="00BF2A06" w:rsidRDefault="00BF2A06" w:rsidP="00C80BAB">
      <w:pPr>
        <w:numPr>
          <w:ilvl w:val="0"/>
          <w:numId w:val="38"/>
        </w:numPr>
        <w:spacing w:line="240" w:lineRule="auto"/>
        <w:rPr>
          <w:lang w:val="en-US"/>
        </w:rPr>
      </w:pPr>
      <w:r w:rsidRPr="00E047CD">
        <w:rPr>
          <w:b/>
          <w:lang w:val="en-US"/>
        </w:rPr>
        <w:t>Financial function</w:t>
      </w:r>
      <w:r w:rsidRPr="00BF2A06">
        <w:rPr>
          <w:lang w:val="en-US"/>
        </w:rPr>
        <w:t xml:space="preserve"> receives a copy for verifying the invoice</w:t>
      </w:r>
      <w:r w:rsidR="00E047CD">
        <w:rPr>
          <w:lang w:val="en-US"/>
        </w:rPr>
        <w:t xml:space="preserve"> and</w:t>
      </w:r>
      <w:r w:rsidRPr="00BF2A06">
        <w:rPr>
          <w:lang w:val="en-US"/>
        </w:rPr>
        <w:t xml:space="preserve"> for payment. </w:t>
      </w:r>
    </w:p>
    <w:p w:rsidR="00BF2A06" w:rsidRPr="00BF2A06" w:rsidRDefault="00BF2A06" w:rsidP="00C80BAB">
      <w:pPr>
        <w:numPr>
          <w:ilvl w:val="0"/>
          <w:numId w:val="38"/>
        </w:numPr>
        <w:spacing w:line="240" w:lineRule="auto"/>
        <w:rPr>
          <w:lang w:val="en-US"/>
        </w:rPr>
      </w:pPr>
      <w:r w:rsidRPr="00E047CD">
        <w:rPr>
          <w:b/>
          <w:lang w:val="en-US"/>
        </w:rPr>
        <w:t>Receiving function</w:t>
      </w:r>
      <w:r w:rsidRPr="00BF2A06">
        <w:rPr>
          <w:lang w:val="en-US"/>
        </w:rPr>
        <w:t xml:space="preserve"> receives a copy notifying it to expect a delivery. </w:t>
      </w:r>
    </w:p>
    <w:p w:rsidR="00BF2A06" w:rsidRPr="00BF2A06" w:rsidRDefault="00E047CD" w:rsidP="00C80BAB">
      <w:pPr>
        <w:numPr>
          <w:ilvl w:val="0"/>
          <w:numId w:val="38"/>
        </w:numPr>
        <w:spacing w:line="240" w:lineRule="auto"/>
        <w:rPr>
          <w:lang w:val="en-US"/>
        </w:rPr>
      </w:pPr>
      <w:r w:rsidRPr="00E047CD">
        <w:rPr>
          <w:b/>
          <w:lang w:val="en-US"/>
        </w:rPr>
        <w:t>I</w:t>
      </w:r>
      <w:r w:rsidR="00BF2A06" w:rsidRPr="00E047CD">
        <w:rPr>
          <w:b/>
          <w:lang w:val="en-US"/>
        </w:rPr>
        <w:t>nspection function</w:t>
      </w:r>
      <w:r w:rsidR="00BF2A06" w:rsidRPr="00BF2A06">
        <w:rPr>
          <w:lang w:val="en-US"/>
        </w:rPr>
        <w:t xml:space="preserve"> receives a copy with detailed information on the specifications, enabling</w:t>
      </w:r>
      <w:r>
        <w:rPr>
          <w:lang w:val="en-US"/>
        </w:rPr>
        <w:t xml:space="preserve"> it to plan the inspection task.</w:t>
      </w:r>
    </w:p>
    <w:p w:rsidR="00BF2A06" w:rsidRPr="00BF2A06" w:rsidRDefault="00BF2A06" w:rsidP="00C80BAB">
      <w:pPr>
        <w:numPr>
          <w:ilvl w:val="0"/>
          <w:numId w:val="38"/>
        </w:numPr>
        <w:spacing w:line="240" w:lineRule="auto"/>
        <w:rPr>
          <w:lang w:val="en-US"/>
        </w:rPr>
      </w:pPr>
      <w:r w:rsidRPr="00E047CD">
        <w:rPr>
          <w:b/>
          <w:lang w:val="en-US"/>
        </w:rPr>
        <w:t>Purchasing function</w:t>
      </w:r>
      <w:r w:rsidRPr="00BF2A06">
        <w:rPr>
          <w:lang w:val="en-US"/>
        </w:rPr>
        <w:t xml:space="preserve"> keeps a copy for follow up and expediting as a control measure</w:t>
      </w:r>
    </w:p>
    <w:p w:rsidR="00BF2A06" w:rsidRPr="00BF2A06" w:rsidRDefault="00BF2A06" w:rsidP="00C80BAB">
      <w:pPr>
        <w:numPr>
          <w:ilvl w:val="0"/>
          <w:numId w:val="38"/>
        </w:numPr>
        <w:spacing w:line="240" w:lineRule="auto"/>
        <w:rPr>
          <w:lang w:val="en-US"/>
        </w:rPr>
      </w:pPr>
      <w:r w:rsidRPr="00BF2A06">
        <w:rPr>
          <w:lang w:val="en-US"/>
        </w:rPr>
        <w:t xml:space="preserve">The last copy stays in the </w:t>
      </w:r>
      <w:r w:rsidRPr="00E047CD">
        <w:rPr>
          <w:b/>
          <w:lang w:val="en-US"/>
        </w:rPr>
        <w:t>order book</w:t>
      </w:r>
      <w:r w:rsidRPr="00BF2A06">
        <w:rPr>
          <w:lang w:val="en-US"/>
        </w:rPr>
        <w:t xml:space="preserve"> as a permanent record of the transaction.</w:t>
      </w:r>
    </w:p>
    <w:p w:rsidR="00BF2A06" w:rsidRPr="00742D06" w:rsidRDefault="00BF2A06" w:rsidP="00742D06">
      <w:pPr>
        <w:spacing w:line="240" w:lineRule="auto"/>
        <w:ind w:left="360"/>
        <w:rPr>
          <w:b/>
          <w:lang w:val="en-US"/>
        </w:rPr>
      </w:pPr>
      <w:r w:rsidRPr="00742D06">
        <w:rPr>
          <w:b/>
          <w:lang w:val="en-US"/>
        </w:rPr>
        <w:t>Reason for order form to be distributed to the functions above:</w:t>
      </w:r>
    </w:p>
    <w:p w:rsidR="0057798A" w:rsidRDefault="00BF2A06" w:rsidP="00742D06">
      <w:pPr>
        <w:spacing w:line="240" w:lineRule="auto"/>
        <w:ind w:left="360"/>
      </w:pPr>
      <w:r w:rsidRPr="00BF2A06">
        <w:rPr>
          <w:lang w:val="en-US"/>
        </w:rPr>
        <w:t xml:space="preserve">The order form is the </w:t>
      </w:r>
      <w:r w:rsidRPr="00742D06">
        <w:rPr>
          <w:u w:val="single"/>
          <w:lang w:val="en-US"/>
        </w:rPr>
        <w:t>source document</w:t>
      </w:r>
      <w:r w:rsidRPr="00BF2A06">
        <w:rPr>
          <w:lang w:val="en-US"/>
        </w:rPr>
        <w:t xml:space="preserve"> for a whole </w:t>
      </w:r>
      <w:r w:rsidRPr="00742D06">
        <w:rPr>
          <w:u w:val="single"/>
          <w:lang w:val="en-US"/>
        </w:rPr>
        <w:t>series of activities</w:t>
      </w:r>
      <w:r w:rsidRPr="00BF2A06">
        <w:rPr>
          <w:lang w:val="en-US"/>
        </w:rPr>
        <w:t xml:space="preserve"> to be performed </w:t>
      </w:r>
      <w:r w:rsidRPr="00742D06">
        <w:rPr>
          <w:u w:val="single"/>
          <w:lang w:val="en-US"/>
        </w:rPr>
        <w:t>after the order</w:t>
      </w:r>
      <w:r w:rsidRPr="00BF2A06">
        <w:rPr>
          <w:lang w:val="en-US"/>
        </w:rPr>
        <w:t xml:space="preserve"> has been placed</w:t>
      </w:r>
      <w:r>
        <w:rPr>
          <w:lang w:val="en-US"/>
        </w:rPr>
        <w:t>.</w:t>
      </w:r>
    </w:p>
    <w:p w:rsidR="00257E14" w:rsidRPr="009A5A3E" w:rsidRDefault="00257E14" w:rsidP="00257E14">
      <w:pPr>
        <w:pStyle w:val="Heading1"/>
        <w:rPr>
          <w:b/>
          <w:color w:val="000000" w:themeColor="text1"/>
        </w:rPr>
      </w:pPr>
      <w:r>
        <w:rPr>
          <w:b/>
          <w:color w:val="000000" w:themeColor="text1"/>
        </w:rPr>
        <w:t>Chapter 17 – Purchasing from small businesses</w:t>
      </w:r>
    </w:p>
    <w:p w:rsidR="000708E8" w:rsidRDefault="000708E8"/>
    <w:p w:rsidR="00257E14" w:rsidRPr="00257E14" w:rsidRDefault="00257E14">
      <w:pPr>
        <w:rPr>
          <w:b/>
        </w:rPr>
      </w:pPr>
      <w:r w:rsidRPr="00257E14">
        <w:rPr>
          <w:b/>
        </w:rPr>
        <w:t>PROBLEMS WITH DISADVANTAGED SMALL BUSINESS PRUCHASING PROGRAMMES</w:t>
      </w:r>
    </w:p>
    <w:p w:rsidR="00257E14" w:rsidRDefault="00257E14"/>
    <w:p w:rsidR="00257E14" w:rsidRPr="001743A9" w:rsidRDefault="00C2470F" w:rsidP="00C80BAB">
      <w:pPr>
        <w:pStyle w:val="ListParagraph"/>
        <w:numPr>
          <w:ilvl w:val="0"/>
          <w:numId w:val="44"/>
        </w:numPr>
        <w:rPr>
          <w:u w:val="single"/>
        </w:rPr>
      </w:pPr>
      <w:r w:rsidRPr="001743A9">
        <w:rPr>
          <w:u w:val="single"/>
        </w:rPr>
        <w:t>Communication</w:t>
      </w:r>
    </w:p>
    <w:p w:rsidR="0063478A" w:rsidRDefault="0063478A" w:rsidP="0063478A">
      <w:pPr>
        <w:ind w:left="720"/>
      </w:pPr>
      <w:r>
        <w:t xml:space="preserve">If SME is owned by a previously disadvantaged individual there could be </w:t>
      </w:r>
      <w:r w:rsidRPr="0063478A">
        <w:rPr>
          <w:u w:val="single"/>
        </w:rPr>
        <w:t>cultural and language divides</w:t>
      </w:r>
      <w:r>
        <w:t xml:space="preserve">.  Coupled with communication are the issues of </w:t>
      </w:r>
      <w:r w:rsidRPr="0063478A">
        <w:rPr>
          <w:u w:val="single"/>
        </w:rPr>
        <w:t>prejudice and mistrust and expectations</w:t>
      </w:r>
      <w:r>
        <w:t xml:space="preserve"> that can’t be met.</w:t>
      </w:r>
    </w:p>
    <w:p w:rsidR="00C2470F" w:rsidRDefault="0063478A" w:rsidP="00C2470F">
      <w:r>
        <w:tab/>
        <w:t>Direct and immediate access to the suppliers might be difficult:</w:t>
      </w:r>
    </w:p>
    <w:p w:rsidR="0063478A" w:rsidRDefault="0063478A" w:rsidP="00C80BAB">
      <w:pPr>
        <w:pStyle w:val="ListParagraph"/>
        <w:numPr>
          <w:ilvl w:val="0"/>
          <w:numId w:val="45"/>
        </w:numPr>
      </w:pPr>
      <w:r>
        <w:t>Inaccessible location</w:t>
      </w:r>
    </w:p>
    <w:p w:rsidR="0063478A" w:rsidRDefault="0063478A" w:rsidP="00C80BAB">
      <w:pPr>
        <w:pStyle w:val="ListParagraph"/>
        <w:numPr>
          <w:ilvl w:val="0"/>
          <w:numId w:val="45"/>
        </w:numPr>
      </w:pPr>
      <w:r>
        <w:t>No landline</w:t>
      </w:r>
    </w:p>
    <w:p w:rsidR="0063478A" w:rsidRDefault="0063478A" w:rsidP="00C80BAB">
      <w:pPr>
        <w:pStyle w:val="ListParagraph"/>
        <w:numPr>
          <w:ilvl w:val="0"/>
          <w:numId w:val="45"/>
        </w:numPr>
      </w:pPr>
      <w:r>
        <w:t>Cell phone switched off</w:t>
      </w:r>
    </w:p>
    <w:p w:rsidR="00E44D65" w:rsidRDefault="00E44D65" w:rsidP="00E44D65"/>
    <w:p w:rsidR="00C2470F" w:rsidRPr="001743A9" w:rsidRDefault="00C2470F" w:rsidP="00C80BAB">
      <w:pPr>
        <w:pStyle w:val="ListParagraph"/>
        <w:numPr>
          <w:ilvl w:val="0"/>
          <w:numId w:val="44"/>
        </w:numPr>
        <w:rPr>
          <w:u w:val="single"/>
        </w:rPr>
      </w:pPr>
      <w:r w:rsidRPr="001743A9">
        <w:rPr>
          <w:u w:val="single"/>
        </w:rPr>
        <w:t>Availability of information and suppliers</w:t>
      </w:r>
    </w:p>
    <w:p w:rsidR="005F00F8" w:rsidRDefault="005F00F8" w:rsidP="0063478A">
      <w:pPr>
        <w:pStyle w:val="ListParagraph"/>
      </w:pPr>
    </w:p>
    <w:p w:rsidR="0063478A" w:rsidRDefault="005F00F8" w:rsidP="00CF1220">
      <w:pPr>
        <w:pStyle w:val="ListParagraph"/>
        <w:jc w:val="both"/>
      </w:pPr>
      <w:r>
        <w:t xml:space="preserve">There is an abundance of small suppliers in certain sectors (cleaning, catering, garden maintenance, clothing and transport industries) but </w:t>
      </w:r>
      <w:r w:rsidR="00CF1220">
        <w:t>few</w:t>
      </w:r>
      <w:r>
        <w:t xml:space="preserve"> in areas such as supply of manufactured goods and technology.</w:t>
      </w:r>
    </w:p>
    <w:p w:rsidR="005F00F8" w:rsidRDefault="005F00F8" w:rsidP="0063478A">
      <w:pPr>
        <w:pStyle w:val="ListParagraph"/>
      </w:pPr>
    </w:p>
    <w:p w:rsidR="0063478A" w:rsidRPr="005F00F8" w:rsidRDefault="0063478A" w:rsidP="00C80BAB">
      <w:pPr>
        <w:pStyle w:val="ListParagraph"/>
        <w:numPr>
          <w:ilvl w:val="0"/>
          <w:numId w:val="44"/>
        </w:numPr>
        <w:rPr>
          <w:u w:val="single"/>
        </w:rPr>
      </w:pPr>
      <w:r w:rsidRPr="005F00F8">
        <w:rPr>
          <w:u w:val="single"/>
        </w:rPr>
        <w:t>Transaction costs</w:t>
      </w:r>
    </w:p>
    <w:p w:rsidR="0063478A" w:rsidRDefault="0063478A" w:rsidP="0063478A">
      <w:pPr>
        <w:pStyle w:val="ListParagraph"/>
      </w:pPr>
    </w:p>
    <w:p w:rsidR="005F00F8" w:rsidRDefault="00CB74B5" w:rsidP="0063478A">
      <w:pPr>
        <w:pStyle w:val="ListParagraph"/>
      </w:pPr>
      <w:r>
        <w:t>Costs are high on both ends SME and Organisation.</w:t>
      </w:r>
    </w:p>
    <w:p w:rsidR="00D235E7" w:rsidRDefault="00D235E7" w:rsidP="0063478A">
      <w:pPr>
        <w:pStyle w:val="ListParagraph"/>
      </w:pPr>
    </w:p>
    <w:p w:rsidR="00CB74B5" w:rsidRDefault="00CB74B5" w:rsidP="0063478A">
      <w:pPr>
        <w:pStyle w:val="ListParagraph"/>
      </w:pPr>
      <w:r>
        <w:t>Organisation:</w:t>
      </w:r>
    </w:p>
    <w:p w:rsidR="00CB74B5" w:rsidRDefault="00CB74B5" w:rsidP="00C80BAB">
      <w:pPr>
        <w:pStyle w:val="ListParagraph"/>
        <w:numPr>
          <w:ilvl w:val="0"/>
          <w:numId w:val="46"/>
        </w:numPr>
      </w:pPr>
      <w:r>
        <w:t>Tracing, evaluating and developing small suppliers, are high in terms of time spent visiting and making telephonic contact and handling complaints from originators in terms of poor quality and on-time deliveries.</w:t>
      </w:r>
    </w:p>
    <w:p w:rsidR="00CB74B5" w:rsidRDefault="00CB74B5" w:rsidP="00CB74B5">
      <w:pPr>
        <w:ind w:left="720"/>
      </w:pPr>
      <w:r>
        <w:t>SME:</w:t>
      </w:r>
    </w:p>
    <w:p w:rsidR="00CB74B5" w:rsidRDefault="00B64DDB" w:rsidP="00C80BAB">
      <w:pPr>
        <w:pStyle w:val="ListParagraph"/>
        <w:numPr>
          <w:ilvl w:val="0"/>
          <w:numId w:val="46"/>
        </w:numPr>
      </w:pPr>
      <w:r>
        <w:t>Owner is in all likelihood the manager and need to spend time on completing complicated tenders.</w:t>
      </w:r>
    </w:p>
    <w:p w:rsidR="00B64DDB" w:rsidRDefault="00B64DDB" w:rsidP="00C80BAB">
      <w:pPr>
        <w:pStyle w:val="ListParagraph"/>
        <w:numPr>
          <w:ilvl w:val="0"/>
          <w:numId w:val="46"/>
        </w:numPr>
      </w:pPr>
      <w:r>
        <w:t>Organisations charge collection fees on tenders</w:t>
      </w:r>
    </w:p>
    <w:p w:rsidR="00B64DDB" w:rsidRDefault="00B64DDB" w:rsidP="00C80BAB">
      <w:pPr>
        <w:pStyle w:val="ListParagraph"/>
        <w:numPr>
          <w:ilvl w:val="0"/>
          <w:numId w:val="46"/>
        </w:numPr>
      </w:pPr>
      <w:r>
        <w:t>Once a contract has been awarded the SME must familiarise itself with the client’s policies and procedure and</w:t>
      </w:r>
      <w:r w:rsidR="00A45EBA">
        <w:t xml:space="preserve"> to develop the technical abili</w:t>
      </w:r>
      <w:r>
        <w:t xml:space="preserve">ty to meet the required </w:t>
      </w:r>
      <w:r w:rsidR="00A45EBA">
        <w:t xml:space="preserve">quality </w:t>
      </w:r>
      <w:r>
        <w:t>standard</w:t>
      </w:r>
      <w:r w:rsidR="00A45EBA">
        <w:t>.</w:t>
      </w:r>
    </w:p>
    <w:p w:rsidR="005F00F8" w:rsidRDefault="005F00F8" w:rsidP="0063478A">
      <w:pPr>
        <w:pStyle w:val="ListParagraph"/>
      </w:pPr>
    </w:p>
    <w:p w:rsidR="0063478A" w:rsidRPr="00D235E7" w:rsidRDefault="0063478A" w:rsidP="00C80BAB">
      <w:pPr>
        <w:pStyle w:val="ListParagraph"/>
        <w:numPr>
          <w:ilvl w:val="0"/>
          <w:numId w:val="44"/>
        </w:numPr>
        <w:rPr>
          <w:u w:val="single"/>
        </w:rPr>
      </w:pPr>
      <w:r w:rsidRPr="00D235E7">
        <w:rPr>
          <w:u w:val="single"/>
        </w:rPr>
        <w:t>Conflicting policies influencing the purchaser</w:t>
      </w:r>
    </w:p>
    <w:p w:rsidR="0063478A" w:rsidRDefault="0063478A" w:rsidP="0063478A">
      <w:pPr>
        <w:pStyle w:val="ListParagraph"/>
      </w:pPr>
    </w:p>
    <w:p w:rsidR="00D235E7" w:rsidRDefault="00154278" w:rsidP="0063478A">
      <w:pPr>
        <w:pStyle w:val="ListParagraph"/>
      </w:pPr>
      <w:r>
        <w:t>Best practices suggest to organisations that supplier database should be decreased.  In reality, when buying from SME’s, one’s supplier database tends to increase.</w:t>
      </w:r>
    </w:p>
    <w:p w:rsidR="00154278" w:rsidRDefault="00154278" w:rsidP="0063478A">
      <w:pPr>
        <w:pStyle w:val="ListParagraph"/>
      </w:pPr>
    </w:p>
    <w:p w:rsidR="00154278" w:rsidRDefault="00154278" w:rsidP="0063478A">
      <w:pPr>
        <w:pStyle w:val="ListParagraph"/>
      </w:pPr>
      <w:r>
        <w:t>SME’s have a lack of resources , poor pricing methods, lack of training, lack of market information and most importantly quality problems.</w:t>
      </w:r>
    </w:p>
    <w:p w:rsidR="00D235E7" w:rsidRDefault="00D235E7" w:rsidP="0063478A">
      <w:pPr>
        <w:pStyle w:val="ListParagraph"/>
      </w:pPr>
    </w:p>
    <w:p w:rsidR="0063478A" w:rsidRPr="00A854AB" w:rsidRDefault="0063478A" w:rsidP="00C80BAB">
      <w:pPr>
        <w:pStyle w:val="ListParagraph"/>
        <w:numPr>
          <w:ilvl w:val="0"/>
          <w:numId w:val="44"/>
        </w:numPr>
        <w:rPr>
          <w:u w:val="single"/>
        </w:rPr>
      </w:pPr>
      <w:r w:rsidRPr="00A854AB">
        <w:rPr>
          <w:u w:val="single"/>
        </w:rPr>
        <w:t>Objections and attitudes of pu</w:t>
      </w:r>
      <w:r w:rsidR="00A854AB">
        <w:rPr>
          <w:u w:val="single"/>
        </w:rPr>
        <w:t>r</w:t>
      </w:r>
      <w:r w:rsidRPr="00A854AB">
        <w:rPr>
          <w:u w:val="single"/>
        </w:rPr>
        <w:t>chasers</w:t>
      </w:r>
    </w:p>
    <w:p w:rsidR="00A854AB" w:rsidRDefault="00A854AB" w:rsidP="00C80BAB">
      <w:pPr>
        <w:pStyle w:val="ListParagraph"/>
        <w:numPr>
          <w:ilvl w:val="0"/>
          <w:numId w:val="47"/>
        </w:numPr>
        <w:sectPr w:rsidR="00A854AB" w:rsidSect="00712A1F">
          <w:type w:val="continuous"/>
          <w:pgSz w:w="11906" w:h="16838"/>
          <w:pgMar w:top="1440" w:right="849" w:bottom="1440" w:left="1134" w:header="708" w:footer="708" w:gutter="0"/>
          <w:cols w:space="708"/>
          <w:docGrid w:linePitch="360"/>
        </w:sectPr>
      </w:pPr>
    </w:p>
    <w:p w:rsidR="0063478A" w:rsidRDefault="00A854AB" w:rsidP="00C80BAB">
      <w:pPr>
        <w:pStyle w:val="ListParagraph"/>
        <w:numPr>
          <w:ilvl w:val="0"/>
          <w:numId w:val="47"/>
        </w:numPr>
        <w:ind w:left="1276" w:hanging="283"/>
      </w:pPr>
      <w:r>
        <w:t>Financial instability</w:t>
      </w:r>
    </w:p>
    <w:p w:rsidR="00A854AB" w:rsidRDefault="00A854AB" w:rsidP="00C80BAB">
      <w:pPr>
        <w:pStyle w:val="ListParagraph"/>
        <w:numPr>
          <w:ilvl w:val="0"/>
          <w:numId w:val="47"/>
        </w:numPr>
        <w:ind w:left="1276" w:hanging="283"/>
      </w:pPr>
      <w:r>
        <w:t>Lack of experience</w:t>
      </w:r>
    </w:p>
    <w:p w:rsidR="00A854AB" w:rsidRDefault="00A854AB" w:rsidP="00C80BAB">
      <w:pPr>
        <w:pStyle w:val="ListParagraph"/>
        <w:numPr>
          <w:ilvl w:val="0"/>
          <w:numId w:val="47"/>
        </w:numPr>
        <w:ind w:left="1276" w:hanging="283"/>
      </w:pPr>
      <w:r>
        <w:t>Cost</w:t>
      </w:r>
    </w:p>
    <w:p w:rsidR="00A854AB" w:rsidRDefault="00A854AB" w:rsidP="00C80BAB">
      <w:pPr>
        <w:pStyle w:val="ListParagraph"/>
        <w:numPr>
          <w:ilvl w:val="0"/>
          <w:numId w:val="47"/>
        </w:numPr>
        <w:ind w:left="1276" w:hanging="283"/>
      </w:pPr>
      <w:r>
        <w:t>Location</w:t>
      </w:r>
    </w:p>
    <w:p w:rsidR="00A854AB" w:rsidRDefault="00A854AB" w:rsidP="00C80BAB">
      <w:pPr>
        <w:pStyle w:val="ListParagraph"/>
        <w:numPr>
          <w:ilvl w:val="0"/>
          <w:numId w:val="47"/>
        </w:numPr>
        <w:ind w:left="1276" w:hanging="283"/>
      </w:pPr>
      <w:r>
        <w:t>Welfare perception</w:t>
      </w:r>
    </w:p>
    <w:p w:rsidR="00A854AB" w:rsidRDefault="00A854AB" w:rsidP="00C80BAB">
      <w:pPr>
        <w:pStyle w:val="ListParagraph"/>
        <w:numPr>
          <w:ilvl w:val="0"/>
          <w:numId w:val="47"/>
        </w:numPr>
        <w:ind w:left="284" w:hanging="284"/>
      </w:pPr>
      <w:r>
        <w:t>Risk</w:t>
      </w:r>
    </w:p>
    <w:p w:rsidR="00A854AB" w:rsidRDefault="00A854AB" w:rsidP="00C80BAB">
      <w:pPr>
        <w:pStyle w:val="ListParagraph"/>
        <w:numPr>
          <w:ilvl w:val="0"/>
          <w:numId w:val="47"/>
        </w:numPr>
        <w:ind w:left="284" w:hanging="284"/>
      </w:pPr>
      <w:r>
        <w:t>Dependency</w:t>
      </w:r>
    </w:p>
    <w:p w:rsidR="00A854AB" w:rsidRDefault="00A854AB" w:rsidP="00C80BAB">
      <w:pPr>
        <w:pStyle w:val="ListParagraph"/>
        <w:numPr>
          <w:ilvl w:val="0"/>
          <w:numId w:val="47"/>
        </w:numPr>
        <w:ind w:left="284" w:hanging="284"/>
      </w:pPr>
      <w:r>
        <w:t>Reverse discrimination</w:t>
      </w:r>
    </w:p>
    <w:p w:rsidR="00A854AB" w:rsidRDefault="00A854AB" w:rsidP="00C80BAB">
      <w:pPr>
        <w:pStyle w:val="ListParagraph"/>
        <w:numPr>
          <w:ilvl w:val="0"/>
          <w:numId w:val="47"/>
        </w:numPr>
        <w:ind w:left="284" w:hanging="284"/>
      </w:pPr>
      <w:r>
        <w:t>Tracing and development</w:t>
      </w:r>
    </w:p>
    <w:p w:rsidR="00A854AB" w:rsidRDefault="00A854AB" w:rsidP="00C80BAB">
      <w:pPr>
        <w:pStyle w:val="ListParagraph"/>
        <w:numPr>
          <w:ilvl w:val="0"/>
          <w:numId w:val="47"/>
        </w:numPr>
        <w:ind w:left="284" w:hanging="284"/>
      </w:pPr>
      <w:r>
        <w:t>Poor performance</w:t>
      </w:r>
    </w:p>
    <w:p w:rsidR="00A854AB" w:rsidRDefault="00A854AB" w:rsidP="0063478A">
      <w:pPr>
        <w:sectPr w:rsidR="00A854AB" w:rsidSect="00A854AB">
          <w:type w:val="continuous"/>
          <w:pgSz w:w="11906" w:h="16838"/>
          <w:pgMar w:top="1440" w:right="849" w:bottom="1440" w:left="1134" w:header="708" w:footer="708" w:gutter="0"/>
          <w:cols w:num="2" w:space="708"/>
          <w:docGrid w:linePitch="360"/>
        </w:sectPr>
      </w:pPr>
    </w:p>
    <w:p w:rsidR="0063478A" w:rsidRDefault="0063478A" w:rsidP="0063478A"/>
    <w:sectPr w:rsidR="0063478A" w:rsidSect="00712A1F">
      <w:type w:val="continuous"/>
      <w:pgSz w:w="11906" w:h="16838"/>
      <w:pgMar w:top="1440" w:right="849"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62" w:rsidRDefault="00FD6262" w:rsidP="00AB24FA">
      <w:pPr>
        <w:spacing w:after="0" w:line="240" w:lineRule="auto"/>
      </w:pPr>
      <w:r>
        <w:separator/>
      </w:r>
    </w:p>
  </w:endnote>
  <w:endnote w:type="continuationSeparator" w:id="0">
    <w:p w:rsidR="00FD6262" w:rsidRDefault="00FD6262" w:rsidP="00AB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920437"/>
      <w:docPartObj>
        <w:docPartGallery w:val="Page Numbers (Bottom of Page)"/>
        <w:docPartUnique/>
      </w:docPartObj>
    </w:sdtPr>
    <w:sdtEndPr>
      <w:rPr>
        <w:noProof/>
      </w:rPr>
    </w:sdtEndPr>
    <w:sdtContent>
      <w:p w:rsidR="00B64DDB" w:rsidRDefault="00B64DDB">
        <w:pPr>
          <w:pStyle w:val="Footer"/>
          <w:jc w:val="center"/>
        </w:pPr>
        <w:r>
          <w:fldChar w:fldCharType="begin"/>
        </w:r>
        <w:r>
          <w:instrText xml:space="preserve"> PAGE   \* MERGEFORMAT </w:instrText>
        </w:r>
        <w:r>
          <w:fldChar w:fldCharType="separate"/>
        </w:r>
        <w:r w:rsidR="001835AF">
          <w:rPr>
            <w:noProof/>
          </w:rPr>
          <w:t>1</w:t>
        </w:r>
        <w:r>
          <w:rPr>
            <w:noProof/>
          </w:rPr>
          <w:fldChar w:fldCharType="end"/>
        </w:r>
      </w:p>
    </w:sdtContent>
  </w:sdt>
  <w:p w:rsidR="00B64DDB" w:rsidRDefault="00B64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62" w:rsidRDefault="00FD6262" w:rsidP="00AB24FA">
      <w:pPr>
        <w:spacing w:after="0" w:line="240" w:lineRule="auto"/>
      </w:pPr>
      <w:r>
        <w:separator/>
      </w:r>
    </w:p>
  </w:footnote>
  <w:footnote w:type="continuationSeparator" w:id="0">
    <w:p w:rsidR="00FD6262" w:rsidRDefault="00FD6262" w:rsidP="00AB2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462"/>
    <w:multiLevelType w:val="hybridMultilevel"/>
    <w:tmpl w:val="36B2A6EC"/>
    <w:lvl w:ilvl="0" w:tplc="04090005">
      <w:start w:val="1"/>
      <w:numFmt w:val="bullet"/>
      <w:lvlText w:val=""/>
      <w:lvlJc w:val="left"/>
      <w:pPr>
        <w:ind w:left="720" w:hanging="360"/>
      </w:pPr>
      <w:rPr>
        <w:rFonts w:ascii="Wingdings" w:hAnsi="Wingding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2B17BDE"/>
    <w:multiLevelType w:val="hybridMultilevel"/>
    <w:tmpl w:val="9C4ED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B08562F"/>
    <w:multiLevelType w:val="hybridMultilevel"/>
    <w:tmpl w:val="3C4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C7813"/>
    <w:multiLevelType w:val="hybridMultilevel"/>
    <w:tmpl w:val="8FDA18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EC55360"/>
    <w:multiLevelType w:val="hybridMultilevel"/>
    <w:tmpl w:val="A35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A70C4"/>
    <w:multiLevelType w:val="hybridMultilevel"/>
    <w:tmpl w:val="ADD42DC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21031B2A"/>
    <w:multiLevelType w:val="hybridMultilevel"/>
    <w:tmpl w:val="5EA453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228D3EB0"/>
    <w:multiLevelType w:val="hybridMultilevel"/>
    <w:tmpl w:val="26B424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3551E6F"/>
    <w:multiLevelType w:val="hybridMultilevel"/>
    <w:tmpl w:val="5DFCFB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nsid w:val="24E40703"/>
    <w:multiLevelType w:val="hybridMultilevel"/>
    <w:tmpl w:val="5C2A1E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256E2350"/>
    <w:multiLevelType w:val="hybridMultilevel"/>
    <w:tmpl w:val="BC70C3C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26746B17"/>
    <w:multiLevelType w:val="hybridMultilevel"/>
    <w:tmpl w:val="602295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nsid w:val="27CD2C20"/>
    <w:multiLevelType w:val="hybridMultilevel"/>
    <w:tmpl w:val="A9A21EC4"/>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91F3BFF"/>
    <w:multiLevelType w:val="hybridMultilevel"/>
    <w:tmpl w:val="DB84FE9A"/>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949187B"/>
    <w:multiLevelType w:val="hybridMultilevel"/>
    <w:tmpl w:val="9A3A4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29724012"/>
    <w:multiLevelType w:val="hybridMultilevel"/>
    <w:tmpl w:val="428EBE5A"/>
    <w:lvl w:ilvl="0" w:tplc="1C090009">
      <w:start w:val="1"/>
      <w:numFmt w:val="bullet"/>
      <w:lvlText w:val=""/>
      <w:lvlJc w:val="left"/>
      <w:pPr>
        <w:ind w:left="1004" w:hanging="360"/>
      </w:pPr>
      <w:rPr>
        <w:rFonts w:ascii="Wingdings" w:hAnsi="Wingding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6">
    <w:nsid w:val="29F30BA3"/>
    <w:multiLevelType w:val="hybridMultilevel"/>
    <w:tmpl w:val="2AF8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5F4804"/>
    <w:multiLevelType w:val="hybridMultilevel"/>
    <w:tmpl w:val="35FC68DC"/>
    <w:lvl w:ilvl="0" w:tplc="F646976E">
      <w:start w:val="1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FAE6C8A"/>
    <w:multiLevelType w:val="hybridMultilevel"/>
    <w:tmpl w:val="709214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2FAE74C0"/>
    <w:multiLevelType w:val="hybridMultilevel"/>
    <w:tmpl w:val="9B94E1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2F643F6"/>
    <w:multiLevelType w:val="hybridMultilevel"/>
    <w:tmpl w:val="CACEF3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375317D5"/>
    <w:multiLevelType w:val="hybridMultilevel"/>
    <w:tmpl w:val="E3D2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B1578"/>
    <w:multiLevelType w:val="hybridMultilevel"/>
    <w:tmpl w:val="AFB8A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394D6C9D"/>
    <w:multiLevelType w:val="hybridMultilevel"/>
    <w:tmpl w:val="AA168AD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3A661772"/>
    <w:multiLevelType w:val="hybridMultilevel"/>
    <w:tmpl w:val="54F6C0B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3AB024D1"/>
    <w:multiLevelType w:val="hybridMultilevel"/>
    <w:tmpl w:val="5826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DC4E92"/>
    <w:multiLevelType w:val="hybridMultilevel"/>
    <w:tmpl w:val="102A5F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4B843B65"/>
    <w:multiLevelType w:val="hybridMultilevel"/>
    <w:tmpl w:val="8C946F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nsid w:val="4DE17331"/>
    <w:multiLevelType w:val="hybridMultilevel"/>
    <w:tmpl w:val="FCAE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177DE2"/>
    <w:multiLevelType w:val="hybridMultilevel"/>
    <w:tmpl w:val="233279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4E6669FE"/>
    <w:multiLevelType w:val="hybridMultilevel"/>
    <w:tmpl w:val="E8685B6E"/>
    <w:lvl w:ilvl="0" w:tplc="F5520AA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EDE59F9"/>
    <w:multiLevelType w:val="hybridMultilevel"/>
    <w:tmpl w:val="E550F514"/>
    <w:lvl w:ilvl="0" w:tplc="1C090009">
      <w:start w:val="1"/>
      <w:numFmt w:val="bullet"/>
      <w:lvlText w:val=""/>
      <w:lvlJc w:val="left"/>
      <w:pPr>
        <w:ind w:left="1004" w:hanging="360"/>
      </w:pPr>
      <w:rPr>
        <w:rFonts w:ascii="Wingdings" w:hAnsi="Wingding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2">
    <w:nsid w:val="535F2410"/>
    <w:multiLevelType w:val="hybridMultilevel"/>
    <w:tmpl w:val="FE441A42"/>
    <w:lvl w:ilvl="0" w:tplc="1C090009">
      <w:start w:val="1"/>
      <w:numFmt w:val="bullet"/>
      <w:lvlText w:val=""/>
      <w:lvlJc w:val="left"/>
      <w:pPr>
        <w:ind w:left="1004" w:hanging="360"/>
      </w:pPr>
      <w:rPr>
        <w:rFonts w:ascii="Wingdings" w:hAnsi="Wingding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3">
    <w:nsid w:val="576164CE"/>
    <w:multiLevelType w:val="hybridMultilevel"/>
    <w:tmpl w:val="F9FE1450"/>
    <w:lvl w:ilvl="0" w:tplc="1C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D37571"/>
    <w:multiLevelType w:val="hybridMultilevel"/>
    <w:tmpl w:val="720839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nsid w:val="592E11E6"/>
    <w:multiLevelType w:val="hybridMultilevel"/>
    <w:tmpl w:val="CC22B3B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nsid w:val="5AB92815"/>
    <w:multiLevelType w:val="hybridMultilevel"/>
    <w:tmpl w:val="AD5C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BB43FE"/>
    <w:multiLevelType w:val="hybridMultilevel"/>
    <w:tmpl w:val="70829B0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62C57354"/>
    <w:multiLevelType w:val="hybridMultilevel"/>
    <w:tmpl w:val="699AC7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38B1F36"/>
    <w:multiLevelType w:val="hybridMultilevel"/>
    <w:tmpl w:val="3D80CE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nsid w:val="6A883FF8"/>
    <w:multiLevelType w:val="hybridMultilevel"/>
    <w:tmpl w:val="8C842D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nsid w:val="6AA45BE9"/>
    <w:multiLevelType w:val="hybridMultilevel"/>
    <w:tmpl w:val="8D0682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1BF7395"/>
    <w:multiLevelType w:val="hybridMultilevel"/>
    <w:tmpl w:val="B504E87C"/>
    <w:lvl w:ilvl="0" w:tplc="E0FE254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46928FA"/>
    <w:multiLevelType w:val="hybridMultilevel"/>
    <w:tmpl w:val="7AB046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752D057F"/>
    <w:multiLevelType w:val="hybridMultilevel"/>
    <w:tmpl w:val="0562FD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78FF1313"/>
    <w:multiLevelType w:val="hybridMultilevel"/>
    <w:tmpl w:val="E690A3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7DE921AD"/>
    <w:multiLevelType w:val="hybridMultilevel"/>
    <w:tmpl w:val="3974A96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4"/>
  </w:num>
  <w:num w:numId="3">
    <w:abstractNumId w:val="8"/>
  </w:num>
  <w:num w:numId="4">
    <w:abstractNumId w:val="27"/>
  </w:num>
  <w:num w:numId="5">
    <w:abstractNumId w:val="40"/>
  </w:num>
  <w:num w:numId="6">
    <w:abstractNumId w:val="5"/>
  </w:num>
  <w:num w:numId="7">
    <w:abstractNumId w:val="35"/>
  </w:num>
  <w:num w:numId="8">
    <w:abstractNumId w:val="13"/>
  </w:num>
  <w:num w:numId="9">
    <w:abstractNumId w:val="12"/>
  </w:num>
  <w:num w:numId="10">
    <w:abstractNumId w:val="25"/>
  </w:num>
  <w:num w:numId="11">
    <w:abstractNumId w:val="38"/>
  </w:num>
  <w:num w:numId="12">
    <w:abstractNumId w:val="28"/>
  </w:num>
  <w:num w:numId="13">
    <w:abstractNumId w:val="10"/>
  </w:num>
  <w:num w:numId="14">
    <w:abstractNumId w:val="19"/>
  </w:num>
  <w:num w:numId="15">
    <w:abstractNumId w:val="43"/>
  </w:num>
  <w:num w:numId="16">
    <w:abstractNumId w:val="29"/>
  </w:num>
  <w:num w:numId="17">
    <w:abstractNumId w:val="3"/>
  </w:num>
  <w:num w:numId="18">
    <w:abstractNumId w:val="34"/>
  </w:num>
  <w:num w:numId="19">
    <w:abstractNumId w:val="17"/>
  </w:num>
  <w:num w:numId="20">
    <w:abstractNumId w:val="30"/>
  </w:num>
  <w:num w:numId="21">
    <w:abstractNumId w:val="7"/>
  </w:num>
  <w:num w:numId="22">
    <w:abstractNumId w:val="14"/>
  </w:num>
  <w:num w:numId="23">
    <w:abstractNumId w:val="2"/>
  </w:num>
  <w:num w:numId="24">
    <w:abstractNumId w:val="20"/>
  </w:num>
  <w:num w:numId="25">
    <w:abstractNumId w:val="16"/>
  </w:num>
  <w:num w:numId="26">
    <w:abstractNumId w:val="36"/>
  </w:num>
  <w:num w:numId="27">
    <w:abstractNumId w:val="46"/>
  </w:num>
  <w:num w:numId="28">
    <w:abstractNumId w:val="41"/>
  </w:num>
  <w:num w:numId="29">
    <w:abstractNumId w:val="23"/>
  </w:num>
  <w:num w:numId="30">
    <w:abstractNumId w:val="18"/>
  </w:num>
  <w:num w:numId="31">
    <w:abstractNumId w:val="31"/>
  </w:num>
  <w:num w:numId="32">
    <w:abstractNumId w:val="15"/>
  </w:num>
  <w:num w:numId="33">
    <w:abstractNumId w:val="32"/>
  </w:num>
  <w:num w:numId="34">
    <w:abstractNumId w:val="1"/>
  </w:num>
  <w:num w:numId="35">
    <w:abstractNumId w:val="22"/>
  </w:num>
  <w:num w:numId="36">
    <w:abstractNumId w:val="0"/>
  </w:num>
  <w:num w:numId="37">
    <w:abstractNumId w:val="45"/>
  </w:num>
  <w:num w:numId="38">
    <w:abstractNumId w:val="21"/>
  </w:num>
  <w:num w:numId="39">
    <w:abstractNumId w:val="33"/>
  </w:num>
  <w:num w:numId="40">
    <w:abstractNumId w:val="26"/>
  </w:num>
  <w:num w:numId="41">
    <w:abstractNumId w:val="42"/>
  </w:num>
  <w:num w:numId="42">
    <w:abstractNumId w:val="44"/>
  </w:num>
  <w:num w:numId="43">
    <w:abstractNumId w:val="9"/>
  </w:num>
  <w:num w:numId="44">
    <w:abstractNumId w:val="37"/>
  </w:num>
  <w:num w:numId="45">
    <w:abstractNumId w:val="11"/>
  </w:num>
  <w:num w:numId="46">
    <w:abstractNumId w:val="6"/>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B3"/>
    <w:rsid w:val="00010FF0"/>
    <w:rsid w:val="000133B3"/>
    <w:rsid w:val="000566AF"/>
    <w:rsid w:val="000708E8"/>
    <w:rsid w:val="000D1220"/>
    <w:rsid w:val="00101C76"/>
    <w:rsid w:val="00116AD0"/>
    <w:rsid w:val="00154278"/>
    <w:rsid w:val="00155FFB"/>
    <w:rsid w:val="00162409"/>
    <w:rsid w:val="001651F4"/>
    <w:rsid w:val="001743A9"/>
    <w:rsid w:val="001835AF"/>
    <w:rsid w:val="00187161"/>
    <w:rsid w:val="001954ED"/>
    <w:rsid w:val="0019556E"/>
    <w:rsid w:val="001E13D6"/>
    <w:rsid w:val="001E4FED"/>
    <w:rsid w:val="00257E14"/>
    <w:rsid w:val="00260A25"/>
    <w:rsid w:val="002746E3"/>
    <w:rsid w:val="00285363"/>
    <w:rsid w:val="00286F40"/>
    <w:rsid w:val="002977A4"/>
    <w:rsid w:val="002B3247"/>
    <w:rsid w:val="002D3159"/>
    <w:rsid w:val="002E4036"/>
    <w:rsid w:val="002F0F9B"/>
    <w:rsid w:val="002F19A6"/>
    <w:rsid w:val="00313019"/>
    <w:rsid w:val="00360874"/>
    <w:rsid w:val="0038041A"/>
    <w:rsid w:val="00382E87"/>
    <w:rsid w:val="0038774B"/>
    <w:rsid w:val="003C75AD"/>
    <w:rsid w:val="003E34F6"/>
    <w:rsid w:val="003E6AAD"/>
    <w:rsid w:val="004242EA"/>
    <w:rsid w:val="00424CCC"/>
    <w:rsid w:val="004508B0"/>
    <w:rsid w:val="0045464F"/>
    <w:rsid w:val="00465DCE"/>
    <w:rsid w:val="00471B8B"/>
    <w:rsid w:val="00474E6C"/>
    <w:rsid w:val="00494C97"/>
    <w:rsid w:val="004C4645"/>
    <w:rsid w:val="004F79CB"/>
    <w:rsid w:val="00515598"/>
    <w:rsid w:val="005219E8"/>
    <w:rsid w:val="00525300"/>
    <w:rsid w:val="00541D6D"/>
    <w:rsid w:val="00553C7B"/>
    <w:rsid w:val="0055783F"/>
    <w:rsid w:val="0056235F"/>
    <w:rsid w:val="0057798A"/>
    <w:rsid w:val="00583CCB"/>
    <w:rsid w:val="00592E17"/>
    <w:rsid w:val="00596FA0"/>
    <w:rsid w:val="005A5D78"/>
    <w:rsid w:val="005C3E63"/>
    <w:rsid w:val="005F00F8"/>
    <w:rsid w:val="00611988"/>
    <w:rsid w:val="00612E26"/>
    <w:rsid w:val="0063478A"/>
    <w:rsid w:val="00642492"/>
    <w:rsid w:val="00650FCC"/>
    <w:rsid w:val="00675ABF"/>
    <w:rsid w:val="00686B5A"/>
    <w:rsid w:val="006946EE"/>
    <w:rsid w:val="006B3CD4"/>
    <w:rsid w:val="006B49DD"/>
    <w:rsid w:val="006D5075"/>
    <w:rsid w:val="006E0E7F"/>
    <w:rsid w:val="006F40B0"/>
    <w:rsid w:val="006F4470"/>
    <w:rsid w:val="00712A1F"/>
    <w:rsid w:val="00714F34"/>
    <w:rsid w:val="00716D57"/>
    <w:rsid w:val="00730D1D"/>
    <w:rsid w:val="0073495A"/>
    <w:rsid w:val="007422DE"/>
    <w:rsid w:val="00742D06"/>
    <w:rsid w:val="007913DB"/>
    <w:rsid w:val="007A21B5"/>
    <w:rsid w:val="007B0593"/>
    <w:rsid w:val="007C1A61"/>
    <w:rsid w:val="007C3F3F"/>
    <w:rsid w:val="007D281E"/>
    <w:rsid w:val="007D7C33"/>
    <w:rsid w:val="008042DD"/>
    <w:rsid w:val="0083607D"/>
    <w:rsid w:val="00837790"/>
    <w:rsid w:val="008510BD"/>
    <w:rsid w:val="00856291"/>
    <w:rsid w:val="00864147"/>
    <w:rsid w:val="00877D35"/>
    <w:rsid w:val="00883BAA"/>
    <w:rsid w:val="008A5EF5"/>
    <w:rsid w:val="008F21DA"/>
    <w:rsid w:val="008F5FE1"/>
    <w:rsid w:val="009145D7"/>
    <w:rsid w:val="009250CB"/>
    <w:rsid w:val="009548CF"/>
    <w:rsid w:val="009869AB"/>
    <w:rsid w:val="009A5A3E"/>
    <w:rsid w:val="009E1E97"/>
    <w:rsid w:val="00A10F1E"/>
    <w:rsid w:val="00A45EBA"/>
    <w:rsid w:val="00A60138"/>
    <w:rsid w:val="00A854AB"/>
    <w:rsid w:val="00A90AEB"/>
    <w:rsid w:val="00A94ADB"/>
    <w:rsid w:val="00AB24FA"/>
    <w:rsid w:val="00AD0E12"/>
    <w:rsid w:val="00B07A0F"/>
    <w:rsid w:val="00B6243D"/>
    <w:rsid w:val="00B63204"/>
    <w:rsid w:val="00B64DDB"/>
    <w:rsid w:val="00B66B92"/>
    <w:rsid w:val="00BA23A5"/>
    <w:rsid w:val="00BA5340"/>
    <w:rsid w:val="00BA6820"/>
    <w:rsid w:val="00BC29DC"/>
    <w:rsid w:val="00BE6604"/>
    <w:rsid w:val="00BF2A06"/>
    <w:rsid w:val="00C02D01"/>
    <w:rsid w:val="00C143B0"/>
    <w:rsid w:val="00C2470F"/>
    <w:rsid w:val="00C27F20"/>
    <w:rsid w:val="00C37401"/>
    <w:rsid w:val="00C47D14"/>
    <w:rsid w:val="00C52B58"/>
    <w:rsid w:val="00C642E9"/>
    <w:rsid w:val="00C80BAB"/>
    <w:rsid w:val="00C87D7A"/>
    <w:rsid w:val="00C93BD1"/>
    <w:rsid w:val="00CB74B5"/>
    <w:rsid w:val="00CD1029"/>
    <w:rsid w:val="00CF1220"/>
    <w:rsid w:val="00D12FA9"/>
    <w:rsid w:val="00D13205"/>
    <w:rsid w:val="00D227A8"/>
    <w:rsid w:val="00D235E7"/>
    <w:rsid w:val="00D42F85"/>
    <w:rsid w:val="00D52C41"/>
    <w:rsid w:val="00D550D3"/>
    <w:rsid w:val="00D7273E"/>
    <w:rsid w:val="00D75C52"/>
    <w:rsid w:val="00D865A8"/>
    <w:rsid w:val="00D9177A"/>
    <w:rsid w:val="00D97FDA"/>
    <w:rsid w:val="00DB3FBB"/>
    <w:rsid w:val="00E047CD"/>
    <w:rsid w:val="00E214E1"/>
    <w:rsid w:val="00E240F9"/>
    <w:rsid w:val="00E42F4C"/>
    <w:rsid w:val="00E44D65"/>
    <w:rsid w:val="00E4627B"/>
    <w:rsid w:val="00E479C3"/>
    <w:rsid w:val="00EE071E"/>
    <w:rsid w:val="00F349F9"/>
    <w:rsid w:val="00F63DC7"/>
    <w:rsid w:val="00F727BD"/>
    <w:rsid w:val="00F925DB"/>
    <w:rsid w:val="00F9551C"/>
    <w:rsid w:val="00FA3421"/>
    <w:rsid w:val="00FB1987"/>
    <w:rsid w:val="00FD6262"/>
    <w:rsid w:val="00FD6504"/>
    <w:rsid w:val="00FE4A1E"/>
    <w:rsid w:val="00FE7295"/>
    <w:rsid w:val="00FF6A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5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61"/>
    <w:pPr>
      <w:ind w:left="720"/>
      <w:contextualSpacing/>
    </w:pPr>
  </w:style>
  <w:style w:type="table" w:styleId="TableGrid">
    <w:name w:val="Table Grid"/>
    <w:basedOn w:val="TableNormal"/>
    <w:uiPriority w:val="39"/>
    <w:rsid w:val="006F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6F40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TableNormal"/>
    <w:uiPriority w:val="47"/>
    <w:rsid w:val="006F40B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AB2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4FA"/>
  </w:style>
  <w:style w:type="paragraph" w:styleId="Footer">
    <w:name w:val="footer"/>
    <w:basedOn w:val="Normal"/>
    <w:link w:val="FooterChar"/>
    <w:uiPriority w:val="99"/>
    <w:unhideWhenUsed/>
    <w:rsid w:val="00AB2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4FA"/>
  </w:style>
  <w:style w:type="table" w:customStyle="1" w:styleId="GridTable5Dark-Accent31">
    <w:name w:val="Grid Table 5 Dark - Accent 31"/>
    <w:basedOn w:val="TableNormal"/>
    <w:uiPriority w:val="50"/>
    <w:rsid w:val="00286F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1Char">
    <w:name w:val="Heading 1 Char"/>
    <w:basedOn w:val="DefaultParagraphFont"/>
    <w:link w:val="Heading1"/>
    <w:uiPriority w:val="9"/>
    <w:rsid w:val="009A5A3E"/>
    <w:rPr>
      <w:rFonts w:asciiTheme="majorHAnsi" w:eastAsiaTheme="majorEastAsia" w:hAnsiTheme="majorHAnsi" w:cstheme="majorBidi"/>
      <w:color w:val="2E74B5" w:themeColor="accent1" w:themeShade="BF"/>
      <w:sz w:val="32"/>
      <w:szCs w:val="32"/>
    </w:rPr>
  </w:style>
  <w:style w:type="paragraph" w:styleId="NoSpacing">
    <w:name w:val="No Spacing"/>
    <w:basedOn w:val="Normal"/>
    <w:link w:val="NoSpacingChar"/>
    <w:uiPriority w:val="1"/>
    <w:qFormat/>
    <w:rsid w:val="008F5FE1"/>
    <w:pPr>
      <w:spacing w:after="0" w:line="240" w:lineRule="auto"/>
      <w:jc w:val="both"/>
    </w:pPr>
    <w:rPr>
      <w:sz w:val="20"/>
      <w:szCs w:val="20"/>
    </w:rPr>
  </w:style>
  <w:style w:type="character" w:customStyle="1" w:styleId="NoSpacingChar">
    <w:name w:val="No Spacing Char"/>
    <w:basedOn w:val="DefaultParagraphFont"/>
    <w:link w:val="NoSpacing"/>
    <w:uiPriority w:val="1"/>
    <w:rsid w:val="00E42F4C"/>
    <w:rPr>
      <w:sz w:val="20"/>
      <w:szCs w:val="20"/>
    </w:rPr>
  </w:style>
  <w:style w:type="paragraph" w:styleId="BalloonText">
    <w:name w:val="Balloon Text"/>
    <w:basedOn w:val="Normal"/>
    <w:link w:val="BalloonTextChar"/>
    <w:uiPriority w:val="99"/>
    <w:semiHidden/>
    <w:unhideWhenUsed/>
    <w:rsid w:val="00FB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5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61"/>
    <w:pPr>
      <w:ind w:left="720"/>
      <w:contextualSpacing/>
    </w:pPr>
  </w:style>
  <w:style w:type="table" w:styleId="TableGrid">
    <w:name w:val="Table Grid"/>
    <w:basedOn w:val="TableNormal"/>
    <w:uiPriority w:val="39"/>
    <w:rsid w:val="006F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6F40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TableNormal"/>
    <w:uiPriority w:val="47"/>
    <w:rsid w:val="006F40B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AB2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4FA"/>
  </w:style>
  <w:style w:type="paragraph" w:styleId="Footer">
    <w:name w:val="footer"/>
    <w:basedOn w:val="Normal"/>
    <w:link w:val="FooterChar"/>
    <w:uiPriority w:val="99"/>
    <w:unhideWhenUsed/>
    <w:rsid w:val="00AB2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4FA"/>
  </w:style>
  <w:style w:type="table" w:customStyle="1" w:styleId="GridTable5Dark-Accent31">
    <w:name w:val="Grid Table 5 Dark - Accent 31"/>
    <w:basedOn w:val="TableNormal"/>
    <w:uiPriority w:val="50"/>
    <w:rsid w:val="00286F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1Char">
    <w:name w:val="Heading 1 Char"/>
    <w:basedOn w:val="DefaultParagraphFont"/>
    <w:link w:val="Heading1"/>
    <w:uiPriority w:val="9"/>
    <w:rsid w:val="009A5A3E"/>
    <w:rPr>
      <w:rFonts w:asciiTheme="majorHAnsi" w:eastAsiaTheme="majorEastAsia" w:hAnsiTheme="majorHAnsi" w:cstheme="majorBidi"/>
      <w:color w:val="2E74B5" w:themeColor="accent1" w:themeShade="BF"/>
      <w:sz w:val="32"/>
      <w:szCs w:val="32"/>
    </w:rPr>
  </w:style>
  <w:style w:type="paragraph" w:styleId="NoSpacing">
    <w:name w:val="No Spacing"/>
    <w:basedOn w:val="Normal"/>
    <w:link w:val="NoSpacingChar"/>
    <w:uiPriority w:val="1"/>
    <w:qFormat/>
    <w:rsid w:val="008F5FE1"/>
    <w:pPr>
      <w:spacing w:after="0" w:line="240" w:lineRule="auto"/>
      <w:jc w:val="both"/>
    </w:pPr>
    <w:rPr>
      <w:sz w:val="20"/>
      <w:szCs w:val="20"/>
    </w:rPr>
  </w:style>
  <w:style w:type="character" w:customStyle="1" w:styleId="NoSpacingChar">
    <w:name w:val="No Spacing Char"/>
    <w:basedOn w:val="DefaultParagraphFont"/>
    <w:link w:val="NoSpacing"/>
    <w:uiPriority w:val="1"/>
    <w:rsid w:val="00E42F4C"/>
    <w:rPr>
      <w:sz w:val="20"/>
      <w:szCs w:val="20"/>
    </w:rPr>
  </w:style>
  <w:style w:type="paragraph" w:styleId="BalloonText">
    <w:name w:val="Balloon Text"/>
    <w:basedOn w:val="Normal"/>
    <w:link w:val="BalloonTextChar"/>
    <w:uiPriority w:val="99"/>
    <w:semiHidden/>
    <w:unhideWhenUsed/>
    <w:rsid w:val="00FB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50F475-3B4A-426F-8D47-B4274A6483E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ZA"/>
        </a:p>
      </dgm:t>
    </dgm:pt>
    <dgm:pt modelId="{23F159F1-2A34-438C-BAF4-97D203373346}">
      <dgm:prSet phldrT="[Text]" custT="1"/>
      <dgm:spPr/>
      <dgm:t>
        <a:bodyPr/>
        <a:lstStyle/>
        <a:p>
          <a:r>
            <a:rPr lang="en-ZA" sz="1500" b="1"/>
            <a:t>Suppier selection process</a:t>
          </a:r>
        </a:p>
      </dgm:t>
    </dgm:pt>
    <dgm:pt modelId="{90B14B4E-5BE7-4F94-9B34-66D147FA6D6A}" type="parTrans" cxnId="{791EE886-0D7B-482B-A476-3F21A2C37C01}">
      <dgm:prSet/>
      <dgm:spPr/>
      <dgm:t>
        <a:bodyPr/>
        <a:lstStyle/>
        <a:p>
          <a:endParaRPr lang="en-ZA" sz="1100"/>
        </a:p>
      </dgm:t>
    </dgm:pt>
    <dgm:pt modelId="{8DFC6E8E-5C11-472B-A592-D43E2CB548B4}" type="sibTrans" cxnId="{791EE886-0D7B-482B-A476-3F21A2C37C01}">
      <dgm:prSet/>
      <dgm:spPr/>
      <dgm:t>
        <a:bodyPr/>
        <a:lstStyle/>
        <a:p>
          <a:endParaRPr lang="en-ZA" sz="1100"/>
        </a:p>
      </dgm:t>
    </dgm:pt>
    <dgm:pt modelId="{F029EC5B-65B9-4AE7-A6F1-187E3F9775C3}">
      <dgm:prSet phldrT="[Text]" custT="1"/>
      <dgm:spPr/>
      <dgm:t>
        <a:bodyPr/>
        <a:lstStyle/>
        <a:p>
          <a:r>
            <a:rPr lang="en-ZA" sz="1100" b="1"/>
            <a:t>1. Identify possible suppliers</a:t>
          </a:r>
        </a:p>
      </dgm:t>
    </dgm:pt>
    <dgm:pt modelId="{AC78BC7A-CD9F-4C82-917C-A3FA35666415}" type="parTrans" cxnId="{93C7BC5E-0BCD-49FA-8E3D-0F8D079A62FB}">
      <dgm:prSet custT="1"/>
      <dgm:spPr/>
      <dgm:t>
        <a:bodyPr/>
        <a:lstStyle/>
        <a:p>
          <a:endParaRPr lang="en-ZA" sz="1100"/>
        </a:p>
      </dgm:t>
    </dgm:pt>
    <dgm:pt modelId="{1D7EA805-A3B5-47A6-8354-9756C6B4909D}" type="sibTrans" cxnId="{93C7BC5E-0BCD-49FA-8E3D-0F8D079A62FB}">
      <dgm:prSet/>
      <dgm:spPr/>
      <dgm:t>
        <a:bodyPr/>
        <a:lstStyle/>
        <a:p>
          <a:endParaRPr lang="en-ZA" sz="1100"/>
        </a:p>
      </dgm:t>
    </dgm:pt>
    <dgm:pt modelId="{FC5495A6-6A99-43C8-832D-6BE3ADC6F04B}">
      <dgm:prSet phldrT="[Text]" custT="1"/>
      <dgm:spPr/>
      <dgm:t>
        <a:bodyPr/>
        <a:lstStyle/>
        <a:p>
          <a:r>
            <a:rPr lang="en-ZA" sz="1100" b="1"/>
            <a:t>2. Prescreen to reject unsuitable suppliers</a:t>
          </a:r>
        </a:p>
      </dgm:t>
    </dgm:pt>
    <dgm:pt modelId="{7573C9D7-F70F-4EB9-A5A6-73BE5D33D142}" type="parTrans" cxnId="{005382CC-2744-464B-A086-B757D85F890A}">
      <dgm:prSet custT="1"/>
      <dgm:spPr/>
      <dgm:t>
        <a:bodyPr/>
        <a:lstStyle/>
        <a:p>
          <a:endParaRPr lang="en-ZA" sz="1100"/>
        </a:p>
      </dgm:t>
    </dgm:pt>
    <dgm:pt modelId="{603DC7E4-40D9-4689-9CD4-D5DCA6E06C02}" type="sibTrans" cxnId="{005382CC-2744-464B-A086-B757D85F890A}">
      <dgm:prSet/>
      <dgm:spPr/>
      <dgm:t>
        <a:bodyPr/>
        <a:lstStyle/>
        <a:p>
          <a:endParaRPr lang="en-ZA" sz="1100"/>
        </a:p>
      </dgm:t>
    </dgm:pt>
    <dgm:pt modelId="{C7633885-2DCC-49A7-9357-8BEB8860C701}">
      <dgm:prSet phldrT="[Text]" custT="1"/>
      <dgm:spPr/>
      <dgm:t>
        <a:bodyPr/>
        <a:lstStyle/>
        <a:p>
          <a:r>
            <a:rPr lang="en-ZA" sz="1100" b="1"/>
            <a:t>3. Conduct research on suitable suppliers</a:t>
          </a:r>
        </a:p>
      </dgm:t>
    </dgm:pt>
    <dgm:pt modelId="{4001202B-BC57-4CBF-BA07-8EBA3D949208}" type="parTrans" cxnId="{E583EBF9-6F54-4698-8BD5-B4D4CAD039AB}">
      <dgm:prSet custT="1"/>
      <dgm:spPr/>
      <dgm:t>
        <a:bodyPr/>
        <a:lstStyle/>
        <a:p>
          <a:endParaRPr lang="en-ZA" sz="1100"/>
        </a:p>
      </dgm:t>
    </dgm:pt>
    <dgm:pt modelId="{3956FC31-2425-407B-BB3B-F731EEDD3095}" type="sibTrans" cxnId="{E583EBF9-6F54-4698-8BD5-B4D4CAD039AB}">
      <dgm:prSet/>
      <dgm:spPr/>
      <dgm:t>
        <a:bodyPr/>
        <a:lstStyle/>
        <a:p>
          <a:endParaRPr lang="en-ZA" sz="1100"/>
        </a:p>
      </dgm:t>
    </dgm:pt>
    <dgm:pt modelId="{1D612733-C740-499B-A995-EB2338E124AE}">
      <dgm:prSet phldrT="[Text]" custT="1"/>
      <dgm:spPr/>
      <dgm:t>
        <a:bodyPr/>
        <a:lstStyle/>
        <a:p>
          <a:r>
            <a:rPr lang="en-ZA" sz="1100" b="1"/>
            <a:t>4. Choose the assessment method and always analyse the suppliers</a:t>
          </a:r>
        </a:p>
      </dgm:t>
    </dgm:pt>
    <dgm:pt modelId="{7967121F-B5FB-4540-8B30-1133D3F74B86}" type="parTrans" cxnId="{9A2D4B4A-7101-4A5E-A1D2-0D9FEB3ACC46}">
      <dgm:prSet custT="1"/>
      <dgm:spPr/>
      <dgm:t>
        <a:bodyPr/>
        <a:lstStyle/>
        <a:p>
          <a:endParaRPr lang="en-ZA" sz="1100"/>
        </a:p>
      </dgm:t>
    </dgm:pt>
    <dgm:pt modelId="{5F0DEAD4-5DB3-4164-AFE0-857E311ECC54}" type="sibTrans" cxnId="{9A2D4B4A-7101-4A5E-A1D2-0D9FEB3ACC46}">
      <dgm:prSet/>
      <dgm:spPr/>
      <dgm:t>
        <a:bodyPr/>
        <a:lstStyle/>
        <a:p>
          <a:endParaRPr lang="en-ZA" sz="1100"/>
        </a:p>
      </dgm:t>
    </dgm:pt>
    <dgm:pt modelId="{06932914-964A-4B4B-85CD-E4DE0FD6364E}">
      <dgm:prSet phldrT="[Text]" custT="1"/>
      <dgm:spPr/>
      <dgm:t>
        <a:bodyPr/>
        <a:lstStyle/>
        <a:p>
          <a:r>
            <a:rPr lang="en-ZA" sz="1100" b="1"/>
            <a:t>5. Select supplier</a:t>
          </a:r>
        </a:p>
      </dgm:t>
    </dgm:pt>
    <dgm:pt modelId="{59611513-3CBB-4563-9BF8-9E1FCAD50C30}" type="parTrans" cxnId="{F64DC39B-6E12-4997-80B3-C51608681C8D}">
      <dgm:prSet custT="1"/>
      <dgm:spPr/>
      <dgm:t>
        <a:bodyPr/>
        <a:lstStyle/>
        <a:p>
          <a:endParaRPr lang="en-ZA" sz="1100"/>
        </a:p>
      </dgm:t>
    </dgm:pt>
    <dgm:pt modelId="{E81473B1-9B9B-48ED-BBF6-F69C5E614F03}" type="sibTrans" cxnId="{F64DC39B-6E12-4997-80B3-C51608681C8D}">
      <dgm:prSet/>
      <dgm:spPr/>
      <dgm:t>
        <a:bodyPr/>
        <a:lstStyle/>
        <a:p>
          <a:endParaRPr lang="en-ZA" sz="1100"/>
        </a:p>
      </dgm:t>
    </dgm:pt>
    <dgm:pt modelId="{80FE0A82-0160-4BBB-933B-3930F1B2263A}">
      <dgm:prSet phldrT="[Text]" custT="1"/>
      <dgm:spPr/>
      <dgm:t>
        <a:bodyPr/>
        <a:lstStyle/>
        <a:p>
          <a:r>
            <a:rPr lang="en-ZA" sz="1100" b="1"/>
            <a:t>6. Ongoing measurement of supplier performance</a:t>
          </a:r>
        </a:p>
      </dgm:t>
    </dgm:pt>
    <dgm:pt modelId="{3CD5E31B-D399-43BC-820B-22911E05E2AF}" type="parTrans" cxnId="{5EBA1673-B654-4C93-8555-656D493B8D4C}">
      <dgm:prSet custT="1"/>
      <dgm:spPr/>
      <dgm:t>
        <a:bodyPr/>
        <a:lstStyle/>
        <a:p>
          <a:endParaRPr lang="en-ZA" sz="1100"/>
        </a:p>
      </dgm:t>
    </dgm:pt>
    <dgm:pt modelId="{2B04FA9C-F210-42B1-B4BC-8B05DF9D250B}" type="sibTrans" cxnId="{5EBA1673-B654-4C93-8555-656D493B8D4C}">
      <dgm:prSet/>
      <dgm:spPr/>
      <dgm:t>
        <a:bodyPr/>
        <a:lstStyle/>
        <a:p>
          <a:endParaRPr lang="en-ZA" sz="1100"/>
        </a:p>
      </dgm:t>
    </dgm:pt>
    <dgm:pt modelId="{5F92AA48-69AD-4DF0-939A-87CC79E6D39F}">
      <dgm:prSet phldrT="[Text]" custT="1"/>
      <dgm:spPr/>
      <dgm:t>
        <a:bodyPr/>
        <a:lstStyle/>
        <a:p>
          <a:r>
            <a:rPr lang="en-ZA" sz="1100" b="1"/>
            <a:t>7. Supplier accreditation</a:t>
          </a:r>
        </a:p>
      </dgm:t>
    </dgm:pt>
    <dgm:pt modelId="{6CC32FA4-F303-4A98-80DF-A95E5F642522}" type="parTrans" cxnId="{CAA54EBE-2DE7-45C1-81DD-12D50D035AEC}">
      <dgm:prSet custT="1"/>
      <dgm:spPr/>
      <dgm:t>
        <a:bodyPr/>
        <a:lstStyle/>
        <a:p>
          <a:endParaRPr lang="en-ZA" sz="1100"/>
        </a:p>
      </dgm:t>
    </dgm:pt>
    <dgm:pt modelId="{91469356-B5DA-4543-9961-3457E047B67A}" type="sibTrans" cxnId="{CAA54EBE-2DE7-45C1-81DD-12D50D035AEC}">
      <dgm:prSet/>
      <dgm:spPr/>
      <dgm:t>
        <a:bodyPr/>
        <a:lstStyle/>
        <a:p>
          <a:endParaRPr lang="en-ZA" sz="1100"/>
        </a:p>
      </dgm:t>
    </dgm:pt>
    <dgm:pt modelId="{137B3996-609B-45D8-8B8E-60011801634E}" type="pres">
      <dgm:prSet presAssocID="{8E50F475-3B4A-426F-8D47-B4274A6483E2}" presName="Name0" presStyleCnt="0">
        <dgm:presLayoutVars>
          <dgm:chPref val="1"/>
          <dgm:dir/>
          <dgm:animOne val="branch"/>
          <dgm:animLvl val="lvl"/>
          <dgm:resizeHandles val="exact"/>
        </dgm:presLayoutVars>
      </dgm:prSet>
      <dgm:spPr/>
      <dgm:t>
        <a:bodyPr/>
        <a:lstStyle/>
        <a:p>
          <a:endParaRPr lang="en-ZA"/>
        </a:p>
      </dgm:t>
    </dgm:pt>
    <dgm:pt modelId="{75B99C83-B4E0-4024-B9BB-BFAF8EAE2A85}" type="pres">
      <dgm:prSet presAssocID="{23F159F1-2A34-438C-BAF4-97D203373346}" presName="root1" presStyleCnt="0"/>
      <dgm:spPr/>
    </dgm:pt>
    <dgm:pt modelId="{C0EE781E-10C5-4FC5-A342-56609FB7F2D8}" type="pres">
      <dgm:prSet presAssocID="{23F159F1-2A34-438C-BAF4-97D203373346}" presName="LevelOneTextNode" presStyleLbl="node0" presStyleIdx="0" presStyleCnt="1" custScaleY="130877">
        <dgm:presLayoutVars>
          <dgm:chPref val="3"/>
        </dgm:presLayoutVars>
      </dgm:prSet>
      <dgm:spPr/>
      <dgm:t>
        <a:bodyPr/>
        <a:lstStyle/>
        <a:p>
          <a:endParaRPr lang="en-ZA"/>
        </a:p>
      </dgm:t>
    </dgm:pt>
    <dgm:pt modelId="{AE29EEF4-7230-4F8F-B467-36F74A9B0013}" type="pres">
      <dgm:prSet presAssocID="{23F159F1-2A34-438C-BAF4-97D203373346}" presName="level2hierChild" presStyleCnt="0"/>
      <dgm:spPr/>
    </dgm:pt>
    <dgm:pt modelId="{1486C488-CBBC-4873-92D0-068012018BA9}" type="pres">
      <dgm:prSet presAssocID="{AC78BC7A-CD9F-4C82-917C-A3FA35666415}" presName="conn2-1" presStyleLbl="parChTrans1D2" presStyleIdx="0" presStyleCnt="7"/>
      <dgm:spPr/>
      <dgm:t>
        <a:bodyPr/>
        <a:lstStyle/>
        <a:p>
          <a:endParaRPr lang="en-ZA"/>
        </a:p>
      </dgm:t>
    </dgm:pt>
    <dgm:pt modelId="{7C0EC48D-BB00-4EC8-9AB1-2ABA59933999}" type="pres">
      <dgm:prSet presAssocID="{AC78BC7A-CD9F-4C82-917C-A3FA35666415}" presName="connTx" presStyleLbl="parChTrans1D2" presStyleIdx="0" presStyleCnt="7"/>
      <dgm:spPr/>
      <dgm:t>
        <a:bodyPr/>
        <a:lstStyle/>
        <a:p>
          <a:endParaRPr lang="en-ZA"/>
        </a:p>
      </dgm:t>
    </dgm:pt>
    <dgm:pt modelId="{DFE35177-FCED-4D04-A10F-4080005CCFE2}" type="pres">
      <dgm:prSet presAssocID="{F029EC5B-65B9-4AE7-A6F1-187E3F9775C3}" presName="root2" presStyleCnt="0"/>
      <dgm:spPr/>
    </dgm:pt>
    <dgm:pt modelId="{DCDFAA17-FB41-4F11-B739-8F907F490832}" type="pres">
      <dgm:prSet presAssocID="{F029EC5B-65B9-4AE7-A6F1-187E3F9775C3}" presName="LevelTwoTextNode" presStyleLbl="node2" presStyleIdx="0" presStyleCnt="7" custScaleX="313583">
        <dgm:presLayoutVars>
          <dgm:chPref val="3"/>
        </dgm:presLayoutVars>
      </dgm:prSet>
      <dgm:spPr/>
      <dgm:t>
        <a:bodyPr/>
        <a:lstStyle/>
        <a:p>
          <a:endParaRPr lang="en-ZA"/>
        </a:p>
      </dgm:t>
    </dgm:pt>
    <dgm:pt modelId="{2973036C-587C-440D-8515-F197540F0308}" type="pres">
      <dgm:prSet presAssocID="{F029EC5B-65B9-4AE7-A6F1-187E3F9775C3}" presName="level3hierChild" presStyleCnt="0"/>
      <dgm:spPr/>
    </dgm:pt>
    <dgm:pt modelId="{3E10E970-447E-4B0E-8D46-27B18E7C41C0}" type="pres">
      <dgm:prSet presAssocID="{7573C9D7-F70F-4EB9-A5A6-73BE5D33D142}" presName="conn2-1" presStyleLbl="parChTrans1D2" presStyleIdx="1" presStyleCnt="7"/>
      <dgm:spPr/>
      <dgm:t>
        <a:bodyPr/>
        <a:lstStyle/>
        <a:p>
          <a:endParaRPr lang="en-ZA"/>
        </a:p>
      </dgm:t>
    </dgm:pt>
    <dgm:pt modelId="{9D5C7EDB-5669-4D03-AFE7-CB502A52C0AC}" type="pres">
      <dgm:prSet presAssocID="{7573C9D7-F70F-4EB9-A5A6-73BE5D33D142}" presName="connTx" presStyleLbl="parChTrans1D2" presStyleIdx="1" presStyleCnt="7"/>
      <dgm:spPr/>
      <dgm:t>
        <a:bodyPr/>
        <a:lstStyle/>
        <a:p>
          <a:endParaRPr lang="en-ZA"/>
        </a:p>
      </dgm:t>
    </dgm:pt>
    <dgm:pt modelId="{B08DC6C7-725B-4CF8-B2B2-B3047DFA20BC}" type="pres">
      <dgm:prSet presAssocID="{FC5495A6-6A99-43C8-832D-6BE3ADC6F04B}" presName="root2" presStyleCnt="0"/>
      <dgm:spPr/>
    </dgm:pt>
    <dgm:pt modelId="{DB46CA7B-8D03-4EB0-8D16-9091AAD2D433}" type="pres">
      <dgm:prSet presAssocID="{FC5495A6-6A99-43C8-832D-6BE3ADC6F04B}" presName="LevelTwoTextNode" presStyleLbl="node2" presStyleIdx="1" presStyleCnt="7" custScaleX="313583">
        <dgm:presLayoutVars>
          <dgm:chPref val="3"/>
        </dgm:presLayoutVars>
      </dgm:prSet>
      <dgm:spPr/>
      <dgm:t>
        <a:bodyPr/>
        <a:lstStyle/>
        <a:p>
          <a:endParaRPr lang="en-ZA"/>
        </a:p>
      </dgm:t>
    </dgm:pt>
    <dgm:pt modelId="{5D06FF69-1DE3-458C-B85A-19F51A78828C}" type="pres">
      <dgm:prSet presAssocID="{FC5495A6-6A99-43C8-832D-6BE3ADC6F04B}" presName="level3hierChild" presStyleCnt="0"/>
      <dgm:spPr/>
    </dgm:pt>
    <dgm:pt modelId="{57E05DC6-C0EA-4D76-AE9D-25315084E0BC}" type="pres">
      <dgm:prSet presAssocID="{4001202B-BC57-4CBF-BA07-8EBA3D949208}" presName="conn2-1" presStyleLbl="parChTrans1D2" presStyleIdx="2" presStyleCnt="7"/>
      <dgm:spPr/>
      <dgm:t>
        <a:bodyPr/>
        <a:lstStyle/>
        <a:p>
          <a:endParaRPr lang="en-ZA"/>
        </a:p>
      </dgm:t>
    </dgm:pt>
    <dgm:pt modelId="{C1F26801-B581-460E-9624-2C0AA3C30932}" type="pres">
      <dgm:prSet presAssocID="{4001202B-BC57-4CBF-BA07-8EBA3D949208}" presName="connTx" presStyleLbl="parChTrans1D2" presStyleIdx="2" presStyleCnt="7"/>
      <dgm:spPr/>
      <dgm:t>
        <a:bodyPr/>
        <a:lstStyle/>
        <a:p>
          <a:endParaRPr lang="en-ZA"/>
        </a:p>
      </dgm:t>
    </dgm:pt>
    <dgm:pt modelId="{96368622-33CD-44AA-97AB-95C2CE6E2456}" type="pres">
      <dgm:prSet presAssocID="{C7633885-2DCC-49A7-9357-8BEB8860C701}" presName="root2" presStyleCnt="0"/>
      <dgm:spPr/>
    </dgm:pt>
    <dgm:pt modelId="{E30FD603-4EC4-4945-AB60-B4A245661BAE}" type="pres">
      <dgm:prSet presAssocID="{C7633885-2DCC-49A7-9357-8BEB8860C701}" presName="LevelTwoTextNode" presStyleLbl="node2" presStyleIdx="2" presStyleCnt="7" custScaleX="313583">
        <dgm:presLayoutVars>
          <dgm:chPref val="3"/>
        </dgm:presLayoutVars>
      </dgm:prSet>
      <dgm:spPr/>
      <dgm:t>
        <a:bodyPr/>
        <a:lstStyle/>
        <a:p>
          <a:endParaRPr lang="en-ZA"/>
        </a:p>
      </dgm:t>
    </dgm:pt>
    <dgm:pt modelId="{D731A3F4-EDC0-4995-9BD3-365D717ADCB3}" type="pres">
      <dgm:prSet presAssocID="{C7633885-2DCC-49A7-9357-8BEB8860C701}" presName="level3hierChild" presStyleCnt="0"/>
      <dgm:spPr/>
    </dgm:pt>
    <dgm:pt modelId="{B23BB507-DF51-4829-8E63-1FCD9EB4C3B5}" type="pres">
      <dgm:prSet presAssocID="{7967121F-B5FB-4540-8B30-1133D3F74B86}" presName="conn2-1" presStyleLbl="parChTrans1D2" presStyleIdx="3" presStyleCnt="7"/>
      <dgm:spPr/>
      <dgm:t>
        <a:bodyPr/>
        <a:lstStyle/>
        <a:p>
          <a:endParaRPr lang="en-ZA"/>
        </a:p>
      </dgm:t>
    </dgm:pt>
    <dgm:pt modelId="{44B38CC5-7D6D-4C13-9051-08A94BE515A5}" type="pres">
      <dgm:prSet presAssocID="{7967121F-B5FB-4540-8B30-1133D3F74B86}" presName="connTx" presStyleLbl="parChTrans1D2" presStyleIdx="3" presStyleCnt="7"/>
      <dgm:spPr/>
      <dgm:t>
        <a:bodyPr/>
        <a:lstStyle/>
        <a:p>
          <a:endParaRPr lang="en-ZA"/>
        </a:p>
      </dgm:t>
    </dgm:pt>
    <dgm:pt modelId="{8E4184C3-C223-45FD-8574-9F81736A5A67}" type="pres">
      <dgm:prSet presAssocID="{1D612733-C740-499B-A995-EB2338E124AE}" presName="root2" presStyleCnt="0"/>
      <dgm:spPr/>
    </dgm:pt>
    <dgm:pt modelId="{5DEEDA65-2EEC-4BF4-9442-2E1C0C7C4C84}" type="pres">
      <dgm:prSet presAssocID="{1D612733-C740-499B-A995-EB2338E124AE}" presName="LevelTwoTextNode" presStyleLbl="node2" presStyleIdx="3" presStyleCnt="7" custScaleX="313583">
        <dgm:presLayoutVars>
          <dgm:chPref val="3"/>
        </dgm:presLayoutVars>
      </dgm:prSet>
      <dgm:spPr/>
      <dgm:t>
        <a:bodyPr/>
        <a:lstStyle/>
        <a:p>
          <a:endParaRPr lang="en-ZA"/>
        </a:p>
      </dgm:t>
    </dgm:pt>
    <dgm:pt modelId="{DCBA2141-A5FC-4DDE-896F-FF15DBA2D92E}" type="pres">
      <dgm:prSet presAssocID="{1D612733-C740-499B-A995-EB2338E124AE}" presName="level3hierChild" presStyleCnt="0"/>
      <dgm:spPr/>
    </dgm:pt>
    <dgm:pt modelId="{247B121D-460A-47C4-BD73-1ACF2F740CB6}" type="pres">
      <dgm:prSet presAssocID="{59611513-3CBB-4563-9BF8-9E1FCAD50C30}" presName="conn2-1" presStyleLbl="parChTrans1D2" presStyleIdx="4" presStyleCnt="7"/>
      <dgm:spPr/>
      <dgm:t>
        <a:bodyPr/>
        <a:lstStyle/>
        <a:p>
          <a:endParaRPr lang="en-ZA"/>
        </a:p>
      </dgm:t>
    </dgm:pt>
    <dgm:pt modelId="{0E4D9122-38D8-4D3E-805F-F5CAE60C6ED4}" type="pres">
      <dgm:prSet presAssocID="{59611513-3CBB-4563-9BF8-9E1FCAD50C30}" presName="connTx" presStyleLbl="parChTrans1D2" presStyleIdx="4" presStyleCnt="7"/>
      <dgm:spPr/>
      <dgm:t>
        <a:bodyPr/>
        <a:lstStyle/>
        <a:p>
          <a:endParaRPr lang="en-ZA"/>
        </a:p>
      </dgm:t>
    </dgm:pt>
    <dgm:pt modelId="{0DE193BB-C3C6-4D7D-946E-40A3ABCD0D6B}" type="pres">
      <dgm:prSet presAssocID="{06932914-964A-4B4B-85CD-E4DE0FD6364E}" presName="root2" presStyleCnt="0"/>
      <dgm:spPr/>
    </dgm:pt>
    <dgm:pt modelId="{ACB8A0F5-D4DB-4139-A5E7-69404215B30A}" type="pres">
      <dgm:prSet presAssocID="{06932914-964A-4B4B-85CD-E4DE0FD6364E}" presName="LevelTwoTextNode" presStyleLbl="node2" presStyleIdx="4" presStyleCnt="7" custScaleX="313583">
        <dgm:presLayoutVars>
          <dgm:chPref val="3"/>
        </dgm:presLayoutVars>
      </dgm:prSet>
      <dgm:spPr/>
      <dgm:t>
        <a:bodyPr/>
        <a:lstStyle/>
        <a:p>
          <a:endParaRPr lang="en-ZA"/>
        </a:p>
      </dgm:t>
    </dgm:pt>
    <dgm:pt modelId="{9E347D2A-F604-48C0-A67F-8C01139713CD}" type="pres">
      <dgm:prSet presAssocID="{06932914-964A-4B4B-85CD-E4DE0FD6364E}" presName="level3hierChild" presStyleCnt="0"/>
      <dgm:spPr/>
    </dgm:pt>
    <dgm:pt modelId="{E2E1C3EA-FDFD-40E2-9510-36F5DFE7FF84}" type="pres">
      <dgm:prSet presAssocID="{3CD5E31B-D399-43BC-820B-22911E05E2AF}" presName="conn2-1" presStyleLbl="parChTrans1D2" presStyleIdx="5" presStyleCnt="7"/>
      <dgm:spPr/>
      <dgm:t>
        <a:bodyPr/>
        <a:lstStyle/>
        <a:p>
          <a:endParaRPr lang="en-ZA"/>
        </a:p>
      </dgm:t>
    </dgm:pt>
    <dgm:pt modelId="{EE1B6D6D-CE30-4843-829B-2768949419ED}" type="pres">
      <dgm:prSet presAssocID="{3CD5E31B-D399-43BC-820B-22911E05E2AF}" presName="connTx" presStyleLbl="parChTrans1D2" presStyleIdx="5" presStyleCnt="7"/>
      <dgm:spPr/>
      <dgm:t>
        <a:bodyPr/>
        <a:lstStyle/>
        <a:p>
          <a:endParaRPr lang="en-ZA"/>
        </a:p>
      </dgm:t>
    </dgm:pt>
    <dgm:pt modelId="{8C433443-41AD-4013-8E94-CB451C62CE00}" type="pres">
      <dgm:prSet presAssocID="{80FE0A82-0160-4BBB-933B-3930F1B2263A}" presName="root2" presStyleCnt="0"/>
      <dgm:spPr/>
    </dgm:pt>
    <dgm:pt modelId="{149ED2E4-934B-4FBF-94F8-BF2C0187841E}" type="pres">
      <dgm:prSet presAssocID="{80FE0A82-0160-4BBB-933B-3930F1B2263A}" presName="LevelTwoTextNode" presStyleLbl="node2" presStyleIdx="5" presStyleCnt="7" custScaleX="313583">
        <dgm:presLayoutVars>
          <dgm:chPref val="3"/>
        </dgm:presLayoutVars>
      </dgm:prSet>
      <dgm:spPr/>
      <dgm:t>
        <a:bodyPr/>
        <a:lstStyle/>
        <a:p>
          <a:endParaRPr lang="en-ZA"/>
        </a:p>
      </dgm:t>
    </dgm:pt>
    <dgm:pt modelId="{028B569F-480E-4A80-ADBB-BD79071A8067}" type="pres">
      <dgm:prSet presAssocID="{80FE0A82-0160-4BBB-933B-3930F1B2263A}" presName="level3hierChild" presStyleCnt="0"/>
      <dgm:spPr/>
    </dgm:pt>
    <dgm:pt modelId="{45D7CF3C-F683-49B5-BE73-61E033E3405F}" type="pres">
      <dgm:prSet presAssocID="{6CC32FA4-F303-4A98-80DF-A95E5F642522}" presName="conn2-1" presStyleLbl="parChTrans1D2" presStyleIdx="6" presStyleCnt="7"/>
      <dgm:spPr/>
      <dgm:t>
        <a:bodyPr/>
        <a:lstStyle/>
        <a:p>
          <a:endParaRPr lang="en-ZA"/>
        </a:p>
      </dgm:t>
    </dgm:pt>
    <dgm:pt modelId="{724F34E3-5914-4DE2-BAFA-C6C1FEB04B8F}" type="pres">
      <dgm:prSet presAssocID="{6CC32FA4-F303-4A98-80DF-A95E5F642522}" presName="connTx" presStyleLbl="parChTrans1D2" presStyleIdx="6" presStyleCnt="7"/>
      <dgm:spPr/>
      <dgm:t>
        <a:bodyPr/>
        <a:lstStyle/>
        <a:p>
          <a:endParaRPr lang="en-ZA"/>
        </a:p>
      </dgm:t>
    </dgm:pt>
    <dgm:pt modelId="{AD58A4B0-1F2D-4455-8124-1A57AB87AE1A}" type="pres">
      <dgm:prSet presAssocID="{5F92AA48-69AD-4DF0-939A-87CC79E6D39F}" presName="root2" presStyleCnt="0"/>
      <dgm:spPr/>
    </dgm:pt>
    <dgm:pt modelId="{2FBAE44D-0B6D-4974-82B3-034ED251BC0D}" type="pres">
      <dgm:prSet presAssocID="{5F92AA48-69AD-4DF0-939A-87CC79E6D39F}" presName="LevelTwoTextNode" presStyleLbl="node2" presStyleIdx="6" presStyleCnt="7" custScaleX="313583">
        <dgm:presLayoutVars>
          <dgm:chPref val="3"/>
        </dgm:presLayoutVars>
      </dgm:prSet>
      <dgm:spPr/>
      <dgm:t>
        <a:bodyPr/>
        <a:lstStyle/>
        <a:p>
          <a:endParaRPr lang="en-ZA"/>
        </a:p>
      </dgm:t>
    </dgm:pt>
    <dgm:pt modelId="{D6AD26EE-1032-4327-90C4-09046011EC20}" type="pres">
      <dgm:prSet presAssocID="{5F92AA48-69AD-4DF0-939A-87CC79E6D39F}" presName="level3hierChild" presStyleCnt="0"/>
      <dgm:spPr/>
    </dgm:pt>
  </dgm:ptLst>
  <dgm:cxnLst>
    <dgm:cxn modelId="{F8C18D59-A193-4999-BADB-D3443B0C195D}" type="presOf" srcId="{7967121F-B5FB-4540-8B30-1133D3F74B86}" destId="{B23BB507-DF51-4829-8E63-1FCD9EB4C3B5}" srcOrd="0" destOrd="0" presId="urn:microsoft.com/office/officeart/2008/layout/HorizontalMultiLevelHierarchy"/>
    <dgm:cxn modelId="{CAA54EBE-2DE7-45C1-81DD-12D50D035AEC}" srcId="{23F159F1-2A34-438C-BAF4-97D203373346}" destId="{5F92AA48-69AD-4DF0-939A-87CC79E6D39F}" srcOrd="6" destOrd="0" parTransId="{6CC32FA4-F303-4A98-80DF-A95E5F642522}" sibTransId="{91469356-B5DA-4543-9961-3457E047B67A}"/>
    <dgm:cxn modelId="{EFD90982-D4E9-48D0-AA73-6D935E5DEB41}" type="presOf" srcId="{4001202B-BC57-4CBF-BA07-8EBA3D949208}" destId="{C1F26801-B581-460E-9624-2C0AA3C30932}" srcOrd="1" destOrd="0" presId="urn:microsoft.com/office/officeart/2008/layout/HorizontalMultiLevelHierarchy"/>
    <dgm:cxn modelId="{FCDCA7F0-543B-45E1-B2C8-21DB20FA66D5}" type="presOf" srcId="{4001202B-BC57-4CBF-BA07-8EBA3D949208}" destId="{57E05DC6-C0EA-4D76-AE9D-25315084E0BC}" srcOrd="0" destOrd="0" presId="urn:microsoft.com/office/officeart/2008/layout/HorizontalMultiLevelHierarchy"/>
    <dgm:cxn modelId="{87CB4607-B8DA-4612-BF91-53CD126870BE}" type="presOf" srcId="{AC78BC7A-CD9F-4C82-917C-A3FA35666415}" destId="{1486C488-CBBC-4873-92D0-068012018BA9}" srcOrd="0" destOrd="0" presId="urn:microsoft.com/office/officeart/2008/layout/HorizontalMultiLevelHierarchy"/>
    <dgm:cxn modelId="{E865B96A-8369-49E9-93B4-C5AD3ACD99BF}" type="presOf" srcId="{3CD5E31B-D399-43BC-820B-22911E05E2AF}" destId="{EE1B6D6D-CE30-4843-829B-2768949419ED}" srcOrd="1" destOrd="0" presId="urn:microsoft.com/office/officeart/2008/layout/HorizontalMultiLevelHierarchy"/>
    <dgm:cxn modelId="{51C98E43-C8F3-4DFE-9E0D-A451FF9B884D}" type="presOf" srcId="{06932914-964A-4B4B-85CD-E4DE0FD6364E}" destId="{ACB8A0F5-D4DB-4139-A5E7-69404215B30A}" srcOrd="0" destOrd="0" presId="urn:microsoft.com/office/officeart/2008/layout/HorizontalMultiLevelHierarchy"/>
    <dgm:cxn modelId="{F64DC39B-6E12-4997-80B3-C51608681C8D}" srcId="{23F159F1-2A34-438C-BAF4-97D203373346}" destId="{06932914-964A-4B4B-85CD-E4DE0FD6364E}" srcOrd="4" destOrd="0" parTransId="{59611513-3CBB-4563-9BF8-9E1FCAD50C30}" sibTransId="{E81473B1-9B9B-48ED-BBF6-F69C5E614F03}"/>
    <dgm:cxn modelId="{791EE886-0D7B-482B-A476-3F21A2C37C01}" srcId="{8E50F475-3B4A-426F-8D47-B4274A6483E2}" destId="{23F159F1-2A34-438C-BAF4-97D203373346}" srcOrd="0" destOrd="0" parTransId="{90B14B4E-5BE7-4F94-9B34-66D147FA6D6A}" sibTransId="{8DFC6E8E-5C11-472B-A592-D43E2CB548B4}"/>
    <dgm:cxn modelId="{5524B38E-40F6-4446-9EE5-00BDA7F355DF}" type="presOf" srcId="{59611513-3CBB-4563-9BF8-9E1FCAD50C30}" destId="{247B121D-460A-47C4-BD73-1ACF2F740CB6}" srcOrd="0" destOrd="0" presId="urn:microsoft.com/office/officeart/2008/layout/HorizontalMultiLevelHierarchy"/>
    <dgm:cxn modelId="{3FF697CA-F0FD-45B2-BD22-88F6FE08A174}" type="presOf" srcId="{FC5495A6-6A99-43C8-832D-6BE3ADC6F04B}" destId="{DB46CA7B-8D03-4EB0-8D16-9091AAD2D433}" srcOrd="0" destOrd="0" presId="urn:microsoft.com/office/officeart/2008/layout/HorizontalMultiLevelHierarchy"/>
    <dgm:cxn modelId="{0BD55967-ABFB-4C00-8E44-6F80F46635BD}" type="presOf" srcId="{80FE0A82-0160-4BBB-933B-3930F1B2263A}" destId="{149ED2E4-934B-4FBF-94F8-BF2C0187841E}" srcOrd="0" destOrd="0" presId="urn:microsoft.com/office/officeart/2008/layout/HorizontalMultiLevelHierarchy"/>
    <dgm:cxn modelId="{A7C6D899-B878-4AA3-B999-B088131BF498}" type="presOf" srcId="{5F92AA48-69AD-4DF0-939A-87CC79E6D39F}" destId="{2FBAE44D-0B6D-4974-82B3-034ED251BC0D}" srcOrd="0" destOrd="0" presId="urn:microsoft.com/office/officeart/2008/layout/HorizontalMultiLevelHierarchy"/>
    <dgm:cxn modelId="{005382CC-2744-464B-A086-B757D85F890A}" srcId="{23F159F1-2A34-438C-BAF4-97D203373346}" destId="{FC5495A6-6A99-43C8-832D-6BE3ADC6F04B}" srcOrd="1" destOrd="0" parTransId="{7573C9D7-F70F-4EB9-A5A6-73BE5D33D142}" sibTransId="{603DC7E4-40D9-4689-9CD4-D5DCA6E06C02}"/>
    <dgm:cxn modelId="{2E856DE4-2299-49DA-8781-A9FB38D6D89E}" type="presOf" srcId="{7573C9D7-F70F-4EB9-A5A6-73BE5D33D142}" destId="{9D5C7EDB-5669-4D03-AFE7-CB502A52C0AC}" srcOrd="1" destOrd="0" presId="urn:microsoft.com/office/officeart/2008/layout/HorizontalMultiLevelHierarchy"/>
    <dgm:cxn modelId="{A19C493D-339E-4788-B58C-0ECE77469456}" type="presOf" srcId="{6CC32FA4-F303-4A98-80DF-A95E5F642522}" destId="{724F34E3-5914-4DE2-BAFA-C6C1FEB04B8F}" srcOrd="1" destOrd="0" presId="urn:microsoft.com/office/officeart/2008/layout/HorizontalMultiLevelHierarchy"/>
    <dgm:cxn modelId="{85969EE5-BDB3-4F2C-8ECD-BDED8A93D474}" type="presOf" srcId="{6CC32FA4-F303-4A98-80DF-A95E5F642522}" destId="{45D7CF3C-F683-49B5-BE73-61E033E3405F}" srcOrd="0" destOrd="0" presId="urn:microsoft.com/office/officeart/2008/layout/HorizontalMultiLevelHierarchy"/>
    <dgm:cxn modelId="{9A2D4B4A-7101-4A5E-A1D2-0D9FEB3ACC46}" srcId="{23F159F1-2A34-438C-BAF4-97D203373346}" destId="{1D612733-C740-499B-A995-EB2338E124AE}" srcOrd="3" destOrd="0" parTransId="{7967121F-B5FB-4540-8B30-1133D3F74B86}" sibTransId="{5F0DEAD4-5DB3-4164-AFE0-857E311ECC54}"/>
    <dgm:cxn modelId="{5EBA1673-B654-4C93-8555-656D493B8D4C}" srcId="{23F159F1-2A34-438C-BAF4-97D203373346}" destId="{80FE0A82-0160-4BBB-933B-3930F1B2263A}" srcOrd="5" destOrd="0" parTransId="{3CD5E31B-D399-43BC-820B-22911E05E2AF}" sibTransId="{2B04FA9C-F210-42B1-B4BC-8B05DF9D250B}"/>
    <dgm:cxn modelId="{8396F9CE-3CF1-47B1-9FCF-6D3F6FD84F28}" type="presOf" srcId="{7573C9D7-F70F-4EB9-A5A6-73BE5D33D142}" destId="{3E10E970-447E-4B0E-8D46-27B18E7C41C0}" srcOrd="0" destOrd="0" presId="urn:microsoft.com/office/officeart/2008/layout/HorizontalMultiLevelHierarchy"/>
    <dgm:cxn modelId="{6AA1B634-2CC2-49B1-85F0-ABF960EC6C7C}" type="presOf" srcId="{F029EC5B-65B9-4AE7-A6F1-187E3F9775C3}" destId="{DCDFAA17-FB41-4F11-B739-8F907F490832}" srcOrd="0" destOrd="0" presId="urn:microsoft.com/office/officeart/2008/layout/HorizontalMultiLevelHierarchy"/>
    <dgm:cxn modelId="{60315FE0-21E0-4D8B-B344-BB0CB7D3EB3A}" type="presOf" srcId="{8E50F475-3B4A-426F-8D47-B4274A6483E2}" destId="{137B3996-609B-45D8-8B8E-60011801634E}" srcOrd="0" destOrd="0" presId="urn:microsoft.com/office/officeart/2008/layout/HorizontalMultiLevelHierarchy"/>
    <dgm:cxn modelId="{B8BC5099-2172-4C02-ADF8-8F926468B9BC}" type="presOf" srcId="{3CD5E31B-D399-43BC-820B-22911E05E2AF}" destId="{E2E1C3EA-FDFD-40E2-9510-36F5DFE7FF84}" srcOrd="0" destOrd="0" presId="urn:microsoft.com/office/officeart/2008/layout/HorizontalMultiLevelHierarchy"/>
    <dgm:cxn modelId="{93C7BC5E-0BCD-49FA-8E3D-0F8D079A62FB}" srcId="{23F159F1-2A34-438C-BAF4-97D203373346}" destId="{F029EC5B-65B9-4AE7-A6F1-187E3F9775C3}" srcOrd="0" destOrd="0" parTransId="{AC78BC7A-CD9F-4C82-917C-A3FA35666415}" sibTransId="{1D7EA805-A3B5-47A6-8354-9756C6B4909D}"/>
    <dgm:cxn modelId="{4E12F7AF-DA0A-406B-A93B-6369A8386696}" type="presOf" srcId="{1D612733-C740-499B-A995-EB2338E124AE}" destId="{5DEEDA65-2EEC-4BF4-9442-2E1C0C7C4C84}" srcOrd="0" destOrd="0" presId="urn:microsoft.com/office/officeart/2008/layout/HorizontalMultiLevelHierarchy"/>
    <dgm:cxn modelId="{D54E4C3B-2EBE-4007-84A0-C275A555C6CB}" type="presOf" srcId="{59611513-3CBB-4563-9BF8-9E1FCAD50C30}" destId="{0E4D9122-38D8-4D3E-805F-F5CAE60C6ED4}" srcOrd="1" destOrd="0" presId="urn:microsoft.com/office/officeart/2008/layout/HorizontalMultiLevelHierarchy"/>
    <dgm:cxn modelId="{E583EBF9-6F54-4698-8BD5-B4D4CAD039AB}" srcId="{23F159F1-2A34-438C-BAF4-97D203373346}" destId="{C7633885-2DCC-49A7-9357-8BEB8860C701}" srcOrd="2" destOrd="0" parTransId="{4001202B-BC57-4CBF-BA07-8EBA3D949208}" sibTransId="{3956FC31-2425-407B-BB3B-F731EEDD3095}"/>
    <dgm:cxn modelId="{8EBB9154-C350-4F93-8F0D-366A344FB2CD}" type="presOf" srcId="{C7633885-2DCC-49A7-9357-8BEB8860C701}" destId="{E30FD603-4EC4-4945-AB60-B4A245661BAE}" srcOrd="0" destOrd="0" presId="urn:microsoft.com/office/officeart/2008/layout/HorizontalMultiLevelHierarchy"/>
    <dgm:cxn modelId="{1933C646-5986-40D5-ADD2-9AD6D7EB49D5}" type="presOf" srcId="{AC78BC7A-CD9F-4C82-917C-A3FA35666415}" destId="{7C0EC48D-BB00-4EC8-9AB1-2ABA59933999}" srcOrd="1" destOrd="0" presId="urn:microsoft.com/office/officeart/2008/layout/HorizontalMultiLevelHierarchy"/>
    <dgm:cxn modelId="{0B53D567-09EC-4FBD-8DF5-8BFF92061B31}" type="presOf" srcId="{23F159F1-2A34-438C-BAF4-97D203373346}" destId="{C0EE781E-10C5-4FC5-A342-56609FB7F2D8}" srcOrd="0" destOrd="0" presId="urn:microsoft.com/office/officeart/2008/layout/HorizontalMultiLevelHierarchy"/>
    <dgm:cxn modelId="{9CAC5578-BD02-48CE-AAC5-88186F95B1DB}" type="presOf" srcId="{7967121F-B5FB-4540-8B30-1133D3F74B86}" destId="{44B38CC5-7D6D-4C13-9051-08A94BE515A5}" srcOrd="1" destOrd="0" presId="urn:microsoft.com/office/officeart/2008/layout/HorizontalMultiLevelHierarchy"/>
    <dgm:cxn modelId="{F98A8A47-9D4E-44F9-A87F-8A9A8FB58835}" type="presParOf" srcId="{137B3996-609B-45D8-8B8E-60011801634E}" destId="{75B99C83-B4E0-4024-B9BB-BFAF8EAE2A85}" srcOrd="0" destOrd="0" presId="urn:microsoft.com/office/officeart/2008/layout/HorizontalMultiLevelHierarchy"/>
    <dgm:cxn modelId="{0A022D33-DFB6-453B-A826-7FAE5C0C2020}" type="presParOf" srcId="{75B99C83-B4E0-4024-B9BB-BFAF8EAE2A85}" destId="{C0EE781E-10C5-4FC5-A342-56609FB7F2D8}" srcOrd="0" destOrd="0" presId="urn:microsoft.com/office/officeart/2008/layout/HorizontalMultiLevelHierarchy"/>
    <dgm:cxn modelId="{610B0834-0628-41CD-8B15-7FFE3FE97B54}" type="presParOf" srcId="{75B99C83-B4E0-4024-B9BB-BFAF8EAE2A85}" destId="{AE29EEF4-7230-4F8F-B467-36F74A9B0013}" srcOrd="1" destOrd="0" presId="urn:microsoft.com/office/officeart/2008/layout/HorizontalMultiLevelHierarchy"/>
    <dgm:cxn modelId="{C70CDB19-B290-4B49-8EA1-68F2B18EF3AC}" type="presParOf" srcId="{AE29EEF4-7230-4F8F-B467-36F74A9B0013}" destId="{1486C488-CBBC-4873-92D0-068012018BA9}" srcOrd="0" destOrd="0" presId="urn:microsoft.com/office/officeart/2008/layout/HorizontalMultiLevelHierarchy"/>
    <dgm:cxn modelId="{51C89E87-1CC9-4CE5-A2A6-10F377FF4CE7}" type="presParOf" srcId="{1486C488-CBBC-4873-92D0-068012018BA9}" destId="{7C0EC48D-BB00-4EC8-9AB1-2ABA59933999}" srcOrd="0" destOrd="0" presId="urn:microsoft.com/office/officeart/2008/layout/HorizontalMultiLevelHierarchy"/>
    <dgm:cxn modelId="{820AB619-C5BD-4A8C-92F2-DADE3DCABA4E}" type="presParOf" srcId="{AE29EEF4-7230-4F8F-B467-36F74A9B0013}" destId="{DFE35177-FCED-4D04-A10F-4080005CCFE2}" srcOrd="1" destOrd="0" presId="urn:microsoft.com/office/officeart/2008/layout/HorizontalMultiLevelHierarchy"/>
    <dgm:cxn modelId="{CA434941-8CB6-41A5-99A4-1D8898FAB450}" type="presParOf" srcId="{DFE35177-FCED-4D04-A10F-4080005CCFE2}" destId="{DCDFAA17-FB41-4F11-B739-8F907F490832}" srcOrd="0" destOrd="0" presId="urn:microsoft.com/office/officeart/2008/layout/HorizontalMultiLevelHierarchy"/>
    <dgm:cxn modelId="{00966FF3-7040-484B-977D-8C9CEBE6711D}" type="presParOf" srcId="{DFE35177-FCED-4D04-A10F-4080005CCFE2}" destId="{2973036C-587C-440D-8515-F197540F0308}" srcOrd="1" destOrd="0" presId="urn:microsoft.com/office/officeart/2008/layout/HorizontalMultiLevelHierarchy"/>
    <dgm:cxn modelId="{95EF6A5D-4B37-48E6-8C3C-1619B5EA0845}" type="presParOf" srcId="{AE29EEF4-7230-4F8F-B467-36F74A9B0013}" destId="{3E10E970-447E-4B0E-8D46-27B18E7C41C0}" srcOrd="2" destOrd="0" presId="urn:microsoft.com/office/officeart/2008/layout/HorizontalMultiLevelHierarchy"/>
    <dgm:cxn modelId="{61489F7E-A0E6-4EC2-870A-392EC3E8EE02}" type="presParOf" srcId="{3E10E970-447E-4B0E-8D46-27B18E7C41C0}" destId="{9D5C7EDB-5669-4D03-AFE7-CB502A52C0AC}" srcOrd="0" destOrd="0" presId="urn:microsoft.com/office/officeart/2008/layout/HorizontalMultiLevelHierarchy"/>
    <dgm:cxn modelId="{BEFA3594-4D38-4486-808E-049562BB61A5}" type="presParOf" srcId="{AE29EEF4-7230-4F8F-B467-36F74A9B0013}" destId="{B08DC6C7-725B-4CF8-B2B2-B3047DFA20BC}" srcOrd="3" destOrd="0" presId="urn:microsoft.com/office/officeart/2008/layout/HorizontalMultiLevelHierarchy"/>
    <dgm:cxn modelId="{F212A302-1588-4C3B-B075-1A1F8717FB53}" type="presParOf" srcId="{B08DC6C7-725B-4CF8-B2B2-B3047DFA20BC}" destId="{DB46CA7B-8D03-4EB0-8D16-9091AAD2D433}" srcOrd="0" destOrd="0" presId="urn:microsoft.com/office/officeart/2008/layout/HorizontalMultiLevelHierarchy"/>
    <dgm:cxn modelId="{A6532436-A873-4ADD-B089-6A52AFC6D333}" type="presParOf" srcId="{B08DC6C7-725B-4CF8-B2B2-B3047DFA20BC}" destId="{5D06FF69-1DE3-458C-B85A-19F51A78828C}" srcOrd="1" destOrd="0" presId="urn:microsoft.com/office/officeart/2008/layout/HorizontalMultiLevelHierarchy"/>
    <dgm:cxn modelId="{F9C49229-A9CA-4460-AABB-9D7F3C6C3B74}" type="presParOf" srcId="{AE29EEF4-7230-4F8F-B467-36F74A9B0013}" destId="{57E05DC6-C0EA-4D76-AE9D-25315084E0BC}" srcOrd="4" destOrd="0" presId="urn:microsoft.com/office/officeart/2008/layout/HorizontalMultiLevelHierarchy"/>
    <dgm:cxn modelId="{4D5DA99F-7BDE-4EFE-B268-ABEDB6F89D30}" type="presParOf" srcId="{57E05DC6-C0EA-4D76-AE9D-25315084E0BC}" destId="{C1F26801-B581-460E-9624-2C0AA3C30932}" srcOrd="0" destOrd="0" presId="urn:microsoft.com/office/officeart/2008/layout/HorizontalMultiLevelHierarchy"/>
    <dgm:cxn modelId="{735B9567-9990-4E39-B735-D1EBD585B58F}" type="presParOf" srcId="{AE29EEF4-7230-4F8F-B467-36F74A9B0013}" destId="{96368622-33CD-44AA-97AB-95C2CE6E2456}" srcOrd="5" destOrd="0" presId="urn:microsoft.com/office/officeart/2008/layout/HorizontalMultiLevelHierarchy"/>
    <dgm:cxn modelId="{557143E1-56CA-4DC7-A23A-F1D3A3F3B92F}" type="presParOf" srcId="{96368622-33CD-44AA-97AB-95C2CE6E2456}" destId="{E30FD603-4EC4-4945-AB60-B4A245661BAE}" srcOrd="0" destOrd="0" presId="urn:microsoft.com/office/officeart/2008/layout/HorizontalMultiLevelHierarchy"/>
    <dgm:cxn modelId="{98FB0062-FDE5-436D-A2AE-D886E8D3149F}" type="presParOf" srcId="{96368622-33CD-44AA-97AB-95C2CE6E2456}" destId="{D731A3F4-EDC0-4995-9BD3-365D717ADCB3}" srcOrd="1" destOrd="0" presId="urn:microsoft.com/office/officeart/2008/layout/HorizontalMultiLevelHierarchy"/>
    <dgm:cxn modelId="{08062CED-906A-4957-854A-F347B1C6A022}" type="presParOf" srcId="{AE29EEF4-7230-4F8F-B467-36F74A9B0013}" destId="{B23BB507-DF51-4829-8E63-1FCD9EB4C3B5}" srcOrd="6" destOrd="0" presId="urn:microsoft.com/office/officeart/2008/layout/HorizontalMultiLevelHierarchy"/>
    <dgm:cxn modelId="{EC54DC05-6F1C-4C33-9428-AC670647FE47}" type="presParOf" srcId="{B23BB507-DF51-4829-8E63-1FCD9EB4C3B5}" destId="{44B38CC5-7D6D-4C13-9051-08A94BE515A5}" srcOrd="0" destOrd="0" presId="urn:microsoft.com/office/officeart/2008/layout/HorizontalMultiLevelHierarchy"/>
    <dgm:cxn modelId="{93A29061-0D77-4E85-BC16-76CE7994F663}" type="presParOf" srcId="{AE29EEF4-7230-4F8F-B467-36F74A9B0013}" destId="{8E4184C3-C223-45FD-8574-9F81736A5A67}" srcOrd="7" destOrd="0" presId="urn:microsoft.com/office/officeart/2008/layout/HorizontalMultiLevelHierarchy"/>
    <dgm:cxn modelId="{41504DB1-CFC7-46E1-B6E9-543DF002BFA6}" type="presParOf" srcId="{8E4184C3-C223-45FD-8574-9F81736A5A67}" destId="{5DEEDA65-2EEC-4BF4-9442-2E1C0C7C4C84}" srcOrd="0" destOrd="0" presId="urn:microsoft.com/office/officeart/2008/layout/HorizontalMultiLevelHierarchy"/>
    <dgm:cxn modelId="{B98044CA-3049-42AB-B4AD-A5E688960BF2}" type="presParOf" srcId="{8E4184C3-C223-45FD-8574-9F81736A5A67}" destId="{DCBA2141-A5FC-4DDE-896F-FF15DBA2D92E}" srcOrd="1" destOrd="0" presId="urn:microsoft.com/office/officeart/2008/layout/HorizontalMultiLevelHierarchy"/>
    <dgm:cxn modelId="{3BD29ADB-9C3F-4B8B-9F75-E5D9524DECE6}" type="presParOf" srcId="{AE29EEF4-7230-4F8F-B467-36F74A9B0013}" destId="{247B121D-460A-47C4-BD73-1ACF2F740CB6}" srcOrd="8" destOrd="0" presId="urn:microsoft.com/office/officeart/2008/layout/HorizontalMultiLevelHierarchy"/>
    <dgm:cxn modelId="{82C65C92-481F-4F51-AC99-6F7440DD2853}" type="presParOf" srcId="{247B121D-460A-47C4-BD73-1ACF2F740CB6}" destId="{0E4D9122-38D8-4D3E-805F-F5CAE60C6ED4}" srcOrd="0" destOrd="0" presId="urn:microsoft.com/office/officeart/2008/layout/HorizontalMultiLevelHierarchy"/>
    <dgm:cxn modelId="{8D922046-AF85-4A4B-A546-864926E34A3B}" type="presParOf" srcId="{AE29EEF4-7230-4F8F-B467-36F74A9B0013}" destId="{0DE193BB-C3C6-4D7D-946E-40A3ABCD0D6B}" srcOrd="9" destOrd="0" presId="urn:microsoft.com/office/officeart/2008/layout/HorizontalMultiLevelHierarchy"/>
    <dgm:cxn modelId="{9CCE87F9-488E-4974-AD62-1008B7EEFE3E}" type="presParOf" srcId="{0DE193BB-C3C6-4D7D-946E-40A3ABCD0D6B}" destId="{ACB8A0F5-D4DB-4139-A5E7-69404215B30A}" srcOrd="0" destOrd="0" presId="urn:microsoft.com/office/officeart/2008/layout/HorizontalMultiLevelHierarchy"/>
    <dgm:cxn modelId="{79955C65-17AC-4E1B-A8C7-4D12A5C8ACA8}" type="presParOf" srcId="{0DE193BB-C3C6-4D7D-946E-40A3ABCD0D6B}" destId="{9E347D2A-F604-48C0-A67F-8C01139713CD}" srcOrd="1" destOrd="0" presId="urn:microsoft.com/office/officeart/2008/layout/HorizontalMultiLevelHierarchy"/>
    <dgm:cxn modelId="{198B5607-BBBD-4CC1-AACB-FDCE82CFA15D}" type="presParOf" srcId="{AE29EEF4-7230-4F8F-B467-36F74A9B0013}" destId="{E2E1C3EA-FDFD-40E2-9510-36F5DFE7FF84}" srcOrd="10" destOrd="0" presId="urn:microsoft.com/office/officeart/2008/layout/HorizontalMultiLevelHierarchy"/>
    <dgm:cxn modelId="{25B3E900-0D35-420B-9954-3E98C6E4CE04}" type="presParOf" srcId="{E2E1C3EA-FDFD-40E2-9510-36F5DFE7FF84}" destId="{EE1B6D6D-CE30-4843-829B-2768949419ED}" srcOrd="0" destOrd="0" presId="urn:microsoft.com/office/officeart/2008/layout/HorizontalMultiLevelHierarchy"/>
    <dgm:cxn modelId="{C3637078-704E-45E1-9426-33F1055FBC47}" type="presParOf" srcId="{AE29EEF4-7230-4F8F-B467-36F74A9B0013}" destId="{8C433443-41AD-4013-8E94-CB451C62CE00}" srcOrd="11" destOrd="0" presId="urn:microsoft.com/office/officeart/2008/layout/HorizontalMultiLevelHierarchy"/>
    <dgm:cxn modelId="{63DE5CC4-A86F-4B98-80B5-1D4AE831DCE6}" type="presParOf" srcId="{8C433443-41AD-4013-8E94-CB451C62CE00}" destId="{149ED2E4-934B-4FBF-94F8-BF2C0187841E}" srcOrd="0" destOrd="0" presId="urn:microsoft.com/office/officeart/2008/layout/HorizontalMultiLevelHierarchy"/>
    <dgm:cxn modelId="{E920ADD8-8BC3-443B-AF8A-EAD0A1CA847C}" type="presParOf" srcId="{8C433443-41AD-4013-8E94-CB451C62CE00}" destId="{028B569F-480E-4A80-ADBB-BD79071A8067}" srcOrd="1" destOrd="0" presId="urn:microsoft.com/office/officeart/2008/layout/HorizontalMultiLevelHierarchy"/>
    <dgm:cxn modelId="{398084DF-8EDE-4257-B71F-EBD41D5D4DBD}" type="presParOf" srcId="{AE29EEF4-7230-4F8F-B467-36F74A9B0013}" destId="{45D7CF3C-F683-49B5-BE73-61E033E3405F}" srcOrd="12" destOrd="0" presId="urn:microsoft.com/office/officeart/2008/layout/HorizontalMultiLevelHierarchy"/>
    <dgm:cxn modelId="{085CA24F-F0A9-460F-9DE2-A342B89793F2}" type="presParOf" srcId="{45D7CF3C-F683-49B5-BE73-61E033E3405F}" destId="{724F34E3-5914-4DE2-BAFA-C6C1FEB04B8F}" srcOrd="0" destOrd="0" presId="urn:microsoft.com/office/officeart/2008/layout/HorizontalMultiLevelHierarchy"/>
    <dgm:cxn modelId="{6DE56C0A-26C5-4DF1-967D-3436AD30EFD8}" type="presParOf" srcId="{AE29EEF4-7230-4F8F-B467-36F74A9B0013}" destId="{AD58A4B0-1F2D-4455-8124-1A57AB87AE1A}" srcOrd="13" destOrd="0" presId="urn:microsoft.com/office/officeart/2008/layout/HorizontalMultiLevelHierarchy"/>
    <dgm:cxn modelId="{1679AD76-0333-4AD7-9ED2-B305C4EC1CCA}" type="presParOf" srcId="{AD58A4B0-1F2D-4455-8124-1A57AB87AE1A}" destId="{2FBAE44D-0B6D-4974-82B3-034ED251BC0D}" srcOrd="0" destOrd="0" presId="urn:microsoft.com/office/officeart/2008/layout/HorizontalMultiLevelHierarchy"/>
    <dgm:cxn modelId="{FB619B85-CD54-4A24-B2BD-20CCDF9FED50}" type="presParOf" srcId="{AD58A4B0-1F2D-4455-8124-1A57AB87AE1A}" destId="{D6AD26EE-1032-4327-90C4-09046011EC20}"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D7CF3C-F683-49B5-BE73-61E033E3405F}">
      <dsp:nvSpPr>
        <dsp:cNvPr id="0" name=""/>
        <dsp:cNvSpPr/>
      </dsp:nvSpPr>
      <dsp:spPr>
        <a:xfrm>
          <a:off x="496422" y="1600200"/>
          <a:ext cx="246732" cy="1410438"/>
        </a:xfrm>
        <a:custGeom>
          <a:avLst/>
          <a:gdLst/>
          <a:ahLst/>
          <a:cxnLst/>
          <a:rect l="0" t="0" r="0" b="0"/>
          <a:pathLst>
            <a:path>
              <a:moveTo>
                <a:pt x="0" y="0"/>
              </a:moveTo>
              <a:lnTo>
                <a:pt x="123366" y="0"/>
              </a:lnTo>
              <a:lnTo>
                <a:pt x="123366" y="1410438"/>
              </a:lnTo>
              <a:lnTo>
                <a:pt x="246732" y="14104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ZA" sz="1100" kern="1200"/>
        </a:p>
      </dsp:txBody>
      <dsp:txXfrm>
        <a:off x="583992" y="2269622"/>
        <a:ext cx="71592" cy="71592"/>
      </dsp:txXfrm>
    </dsp:sp>
    <dsp:sp modelId="{E2E1C3EA-FDFD-40E2-9510-36F5DFE7FF84}">
      <dsp:nvSpPr>
        <dsp:cNvPr id="0" name=""/>
        <dsp:cNvSpPr/>
      </dsp:nvSpPr>
      <dsp:spPr>
        <a:xfrm>
          <a:off x="496422" y="1600200"/>
          <a:ext cx="246732" cy="940292"/>
        </a:xfrm>
        <a:custGeom>
          <a:avLst/>
          <a:gdLst/>
          <a:ahLst/>
          <a:cxnLst/>
          <a:rect l="0" t="0" r="0" b="0"/>
          <a:pathLst>
            <a:path>
              <a:moveTo>
                <a:pt x="0" y="0"/>
              </a:moveTo>
              <a:lnTo>
                <a:pt x="123366" y="0"/>
              </a:lnTo>
              <a:lnTo>
                <a:pt x="123366" y="940292"/>
              </a:lnTo>
              <a:lnTo>
                <a:pt x="246732" y="940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ZA" sz="1100" kern="1200"/>
        </a:p>
      </dsp:txBody>
      <dsp:txXfrm>
        <a:off x="595485" y="2046042"/>
        <a:ext cx="48606" cy="48606"/>
      </dsp:txXfrm>
    </dsp:sp>
    <dsp:sp modelId="{247B121D-460A-47C4-BD73-1ACF2F740CB6}">
      <dsp:nvSpPr>
        <dsp:cNvPr id="0" name=""/>
        <dsp:cNvSpPr/>
      </dsp:nvSpPr>
      <dsp:spPr>
        <a:xfrm>
          <a:off x="496422" y="1600200"/>
          <a:ext cx="246732" cy="470146"/>
        </a:xfrm>
        <a:custGeom>
          <a:avLst/>
          <a:gdLst/>
          <a:ahLst/>
          <a:cxnLst/>
          <a:rect l="0" t="0" r="0" b="0"/>
          <a:pathLst>
            <a:path>
              <a:moveTo>
                <a:pt x="0" y="0"/>
              </a:moveTo>
              <a:lnTo>
                <a:pt x="123366" y="0"/>
              </a:lnTo>
              <a:lnTo>
                <a:pt x="123366" y="470146"/>
              </a:lnTo>
              <a:lnTo>
                <a:pt x="246732" y="4701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ZA" sz="1100" kern="1200"/>
        </a:p>
      </dsp:txBody>
      <dsp:txXfrm>
        <a:off x="606515" y="1821999"/>
        <a:ext cx="26547" cy="26547"/>
      </dsp:txXfrm>
    </dsp:sp>
    <dsp:sp modelId="{B23BB507-DF51-4829-8E63-1FCD9EB4C3B5}">
      <dsp:nvSpPr>
        <dsp:cNvPr id="0" name=""/>
        <dsp:cNvSpPr/>
      </dsp:nvSpPr>
      <dsp:spPr>
        <a:xfrm>
          <a:off x="496422" y="1554480"/>
          <a:ext cx="246732" cy="91440"/>
        </a:xfrm>
        <a:custGeom>
          <a:avLst/>
          <a:gdLst/>
          <a:ahLst/>
          <a:cxnLst/>
          <a:rect l="0" t="0" r="0" b="0"/>
          <a:pathLst>
            <a:path>
              <a:moveTo>
                <a:pt x="0" y="45720"/>
              </a:moveTo>
              <a:lnTo>
                <a:pt x="246732"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ZA" sz="1100" kern="1200"/>
        </a:p>
      </dsp:txBody>
      <dsp:txXfrm>
        <a:off x="613620" y="1594031"/>
        <a:ext cx="12336" cy="12336"/>
      </dsp:txXfrm>
    </dsp:sp>
    <dsp:sp modelId="{57E05DC6-C0EA-4D76-AE9D-25315084E0BC}">
      <dsp:nvSpPr>
        <dsp:cNvPr id="0" name=""/>
        <dsp:cNvSpPr/>
      </dsp:nvSpPr>
      <dsp:spPr>
        <a:xfrm>
          <a:off x="496422" y="1130053"/>
          <a:ext cx="246732" cy="470146"/>
        </a:xfrm>
        <a:custGeom>
          <a:avLst/>
          <a:gdLst/>
          <a:ahLst/>
          <a:cxnLst/>
          <a:rect l="0" t="0" r="0" b="0"/>
          <a:pathLst>
            <a:path>
              <a:moveTo>
                <a:pt x="0" y="470146"/>
              </a:moveTo>
              <a:lnTo>
                <a:pt x="123366" y="470146"/>
              </a:lnTo>
              <a:lnTo>
                <a:pt x="123366" y="0"/>
              </a:lnTo>
              <a:lnTo>
                <a:pt x="24673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ZA" sz="1100" kern="1200"/>
        </a:p>
      </dsp:txBody>
      <dsp:txXfrm>
        <a:off x="606515" y="1351853"/>
        <a:ext cx="26547" cy="26547"/>
      </dsp:txXfrm>
    </dsp:sp>
    <dsp:sp modelId="{3E10E970-447E-4B0E-8D46-27B18E7C41C0}">
      <dsp:nvSpPr>
        <dsp:cNvPr id="0" name=""/>
        <dsp:cNvSpPr/>
      </dsp:nvSpPr>
      <dsp:spPr>
        <a:xfrm>
          <a:off x="496422" y="659907"/>
          <a:ext cx="246732" cy="940292"/>
        </a:xfrm>
        <a:custGeom>
          <a:avLst/>
          <a:gdLst/>
          <a:ahLst/>
          <a:cxnLst/>
          <a:rect l="0" t="0" r="0" b="0"/>
          <a:pathLst>
            <a:path>
              <a:moveTo>
                <a:pt x="0" y="940292"/>
              </a:moveTo>
              <a:lnTo>
                <a:pt x="123366" y="940292"/>
              </a:lnTo>
              <a:lnTo>
                <a:pt x="123366" y="0"/>
              </a:lnTo>
              <a:lnTo>
                <a:pt x="24673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ZA" sz="1100" kern="1200"/>
        </a:p>
      </dsp:txBody>
      <dsp:txXfrm>
        <a:off x="595485" y="1105750"/>
        <a:ext cx="48606" cy="48606"/>
      </dsp:txXfrm>
    </dsp:sp>
    <dsp:sp modelId="{1486C488-CBBC-4873-92D0-068012018BA9}">
      <dsp:nvSpPr>
        <dsp:cNvPr id="0" name=""/>
        <dsp:cNvSpPr/>
      </dsp:nvSpPr>
      <dsp:spPr>
        <a:xfrm>
          <a:off x="496422" y="189761"/>
          <a:ext cx="246732" cy="1410438"/>
        </a:xfrm>
        <a:custGeom>
          <a:avLst/>
          <a:gdLst/>
          <a:ahLst/>
          <a:cxnLst/>
          <a:rect l="0" t="0" r="0" b="0"/>
          <a:pathLst>
            <a:path>
              <a:moveTo>
                <a:pt x="0" y="1410438"/>
              </a:moveTo>
              <a:lnTo>
                <a:pt x="123366" y="1410438"/>
              </a:lnTo>
              <a:lnTo>
                <a:pt x="123366" y="0"/>
              </a:lnTo>
              <a:lnTo>
                <a:pt x="24673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ZA" sz="1100" kern="1200"/>
        </a:p>
      </dsp:txBody>
      <dsp:txXfrm>
        <a:off x="583992" y="859184"/>
        <a:ext cx="71592" cy="71592"/>
      </dsp:txXfrm>
    </dsp:sp>
    <dsp:sp modelId="{C0EE781E-10C5-4FC5-A342-56609FB7F2D8}">
      <dsp:nvSpPr>
        <dsp:cNvPr id="0" name=""/>
        <dsp:cNvSpPr/>
      </dsp:nvSpPr>
      <dsp:spPr>
        <a:xfrm rot="16200000">
          <a:off x="-987031" y="1412141"/>
          <a:ext cx="2590792"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ZA" sz="1500" b="1" kern="1200"/>
            <a:t>Suppier selection process</a:t>
          </a:r>
        </a:p>
      </dsp:txBody>
      <dsp:txXfrm>
        <a:off x="-987031" y="1412141"/>
        <a:ext cx="2590792" cy="376116"/>
      </dsp:txXfrm>
    </dsp:sp>
    <dsp:sp modelId="{DCDFAA17-FB41-4F11-B739-8F907F490832}">
      <dsp:nvSpPr>
        <dsp:cNvPr id="0" name=""/>
        <dsp:cNvSpPr/>
      </dsp:nvSpPr>
      <dsp:spPr>
        <a:xfrm>
          <a:off x="743155" y="1703"/>
          <a:ext cx="3868558"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t>1. Identify possible suppliers</a:t>
          </a:r>
        </a:p>
      </dsp:txBody>
      <dsp:txXfrm>
        <a:off x="743155" y="1703"/>
        <a:ext cx="3868558" cy="376116"/>
      </dsp:txXfrm>
    </dsp:sp>
    <dsp:sp modelId="{DB46CA7B-8D03-4EB0-8D16-9091AAD2D433}">
      <dsp:nvSpPr>
        <dsp:cNvPr id="0" name=""/>
        <dsp:cNvSpPr/>
      </dsp:nvSpPr>
      <dsp:spPr>
        <a:xfrm>
          <a:off x="743155" y="471849"/>
          <a:ext cx="3868558"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t>2. Prescreen to reject unsuitable suppliers</a:t>
          </a:r>
        </a:p>
      </dsp:txBody>
      <dsp:txXfrm>
        <a:off x="743155" y="471849"/>
        <a:ext cx="3868558" cy="376116"/>
      </dsp:txXfrm>
    </dsp:sp>
    <dsp:sp modelId="{E30FD603-4EC4-4945-AB60-B4A245661BAE}">
      <dsp:nvSpPr>
        <dsp:cNvPr id="0" name=""/>
        <dsp:cNvSpPr/>
      </dsp:nvSpPr>
      <dsp:spPr>
        <a:xfrm>
          <a:off x="743155" y="941995"/>
          <a:ext cx="3868558"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t>3. Conduct research on suitable suppliers</a:t>
          </a:r>
        </a:p>
      </dsp:txBody>
      <dsp:txXfrm>
        <a:off x="743155" y="941995"/>
        <a:ext cx="3868558" cy="376116"/>
      </dsp:txXfrm>
    </dsp:sp>
    <dsp:sp modelId="{5DEEDA65-2EEC-4BF4-9442-2E1C0C7C4C84}">
      <dsp:nvSpPr>
        <dsp:cNvPr id="0" name=""/>
        <dsp:cNvSpPr/>
      </dsp:nvSpPr>
      <dsp:spPr>
        <a:xfrm>
          <a:off x="743155" y="1412141"/>
          <a:ext cx="3868558"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t>4. Choose the assessment method and always analyse the suppliers</a:t>
          </a:r>
        </a:p>
      </dsp:txBody>
      <dsp:txXfrm>
        <a:off x="743155" y="1412141"/>
        <a:ext cx="3868558" cy="376116"/>
      </dsp:txXfrm>
    </dsp:sp>
    <dsp:sp modelId="{ACB8A0F5-D4DB-4139-A5E7-69404215B30A}">
      <dsp:nvSpPr>
        <dsp:cNvPr id="0" name=""/>
        <dsp:cNvSpPr/>
      </dsp:nvSpPr>
      <dsp:spPr>
        <a:xfrm>
          <a:off x="743155" y="1882287"/>
          <a:ext cx="3868558"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t>5. Select supplier</a:t>
          </a:r>
        </a:p>
      </dsp:txBody>
      <dsp:txXfrm>
        <a:off x="743155" y="1882287"/>
        <a:ext cx="3868558" cy="376116"/>
      </dsp:txXfrm>
    </dsp:sp>
    <dsp:sp modelId="{149ED2E4-934B-4FBF-94F8-BF2C0187841E}">
      <dsp:nvSpPr>
        <dsp:cNvPr id="0" name=""/>
        <dsp:cNvSpPr/>
      </dsp:nvSpPr>
      <dsp:spPr>
        <a:xfrm>
          <a:off x="743155" y="2352433"/>
          <a:ext cx="3868558"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t>6. Ongoing measurement of supplier performance</a:t>
          </a:r>
        </a:p>
      </dsp:txBody>
      <dsp:txXfrm>
        <a:off x="743155" y="2352433"/>
        <a:ext cx="3868558" cy="376116"/>
      </dsp:txXfrm>
    </dsp:sp>
    <dsp:sp modelId="{2FBAE44D-0B6D-4974-82B3-034ED251BC0D}">
      <dsp:nvSpPr>
        <dsp:cNvPr id="0" name=""/>
        <dsp:cNvSpPr/>
      </dsp:nvSpPr>
      <dsp:spPr>
        <a:xfrm>
          <a:off x="743155" y="2822579"/>
          <a:ext cx="3868558" cy="37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t>7. Supplier accreditation</a:t>
          </a:r>
        </a:p>
      </dsp:txBody>
      <dsp:txXfrm>
        <a:off x="743155" y="2822579"/>
        <a:ext cx="3868558" cy="37611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ZABLE1-SCCM</Company>
  <LinksUpToDate>false</LinksUpToDate>
  <CharactersWithSpaces>32570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Hammond</dc:creator>
  <cp:lastModifiedBy>Cash Crusaders</cp:lastModifiedBy>
  <cp:revision>2</cp:revision>
  <dcterms:created xsi:type="dcterms:W3CDTF">2020-07-17T12:35:00Z</dcterms:created>
  <dcterms:modified xsi:type="dcterms:W3CDTF">2020-07-17T12:35:00Z</dcterms:modified>
</cp:coreProperties>
</file>