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0A" w:rsidRPr="00E70227" w:rsidRDefault="00B6620A" w:rsidP="00B6620A">
      <w:pPr>
        <w:rPr>
          <w:rFonts w:ascii="Arial" w:hAnsi="Arial" w:cs="Arial"/>
          <w:b/>
          <w:bCs/>
          <w:sz w:val="24"/>
          <w:szCs w:val="24"/>
        </w:rPr>
      </w:pPr>
      <w:r w:rsidRPr="00E70227">
        <w:rPr>
          <w:rFonts w:ascii="Arial" w:hAnsi="Arial" w:cs="Arial"/>
          <w:b/>
          <w:bCs/>
          <w:sz w:val="24"/>
          <w:szCs w:val="24"/>
        </w:rPr>
        <w:t>Capital Investment Appraisal Report</w:t>
      </w:r>
    </w:p>
    <w:p w:rsidR="00B6620A" w:rsidRPr="00E70227" w:rsidRDefault="00B6620A" w:rsidP="00B6620A">
      <w:pPr>
        <w:rPr>
          <w:rFonts w:ascii="Arial" w:hAnsi="Arial" w:cs="Arial"/>
          <w:b/>
          <w:bCs/>
          <w:sz w:val="24"/>
          <w:szCs w:val="24"/>
        </w:rPr>
      </w:pPr>
      <w:r w:rsidRPr="00E70227">
        <w:rPr>
          <w:rFonts w:ascii="Arial" w:hAnsi="Arial" w:cs="Arial"/>
          <w:b/>
          <w:bCs/>
          <w:sz w:val="24"/>
          <w:szCs w:val="24"/>
        </w:rPr>
        <w:t>Seagull Publishers – CRM Software Implementation</w:t>
      </w:r>
    </w:p>
    <w:p w:rsidR="00B6620A" w:rsidRPr="00E70227" w:rsidRDefault="00B6620A" w:rsidP="00B6620A">
      <w:pPr>
        <w:rPr>
          <w:rFonts w:ascii="Arial" w:hAnsi="Arial" w:cs="Arial"/>
          <w:b/>
          <w:bCs/>
          <w:sz w:val="24"/>
          <w:szCs w:val="24"/>
        </w:rPr>
      </w:pPr>
    </w:p>
    <w:p w:rsidR="00B6620A" w:rsidRPr="00E70227" w:rsidRDefault="00B6620A" w:rsidP="006057C8">
      <w:pPr>
        <w:pStyle w:val="Heading1"/>
        <w:rPr>
          <w:rFonts w:ascii="Arial" w:hAnsi="Arial" w:cs="Arial"/>
          <w:sz w:val="24"/>
          <w:szCs w:val="24"/>
        </w:rPr>
      </w:pPr>
      <w:r w:rsidRPr="00E70227">
        <w:rPr>
          <w:rFonts w:ascii="Arial" w:hAnsi="Arial" w:cs="Arial"/>
          <w:sz w:val="24"/>
          <w:szCs w:val="24"/>
        </w:rPr>
        <w:t>Introduction</w:t>
      </w:r>
    </w:p>
    <w:p w:rsidR="00B6620A" w:rsidRPr="00E70227" w:rsidRDefault="00B6620A" w:rsidP="00B6620A">
      <w:pPr>
        <w:rPr>
          <w:rFonts w:ascii="Arial" w:hAnsi="Arial" w:cs="Arial"/>
          <w:sz w:val="24"/>
          <w:szCs w:val="24"/>
        </w:rPr>
      </w:pPr>
    </w:p>
    <w:p w:rsidR="00B6620A" w:rsidRPr="00E70227" w:rsidRDefault="00B6620A" w:rsidP="00B6620A">
      <w:pPr>
        <w:rPr>
          <w:rFonts w:ascii="Arial" w:hAnsi="Arial" w:cs="Arial"/>
          <w:sz w:val="24"/>
          <w:szCs w:val="24"/>
        </w:rPr>
      </w:pPr>
      <w:r w:rsidRPr="00E70227">
        <w:rPr>
          <w:rFonts w:ascii="Arial" w:hAnsi="Arial" w:cs="Arial"/>
          <w:sz w:val="24"/>
          <w:szCs w:val="24"/>
        </w:rPr>
        <w:t>Jonathan Eagleton, Seagull Publishers' proprietor, saw a great opportunity to modernise customer relationship management by implementing a CRM (Customer Relationship Management) package. The business, although profitable, has challenges when it comes to communication systems and high debtor days. The customer interaction system being considered aims to eradicate manual handling of customer interactions, reduce error rates, and boost cash collection activities.</w:t>
      </w:r>
    </w:p>
    <w:p w:rsidR="006057C8" w:rsidRPr="00E70227" w:rsidRDefault="006057C8" w:rsidP="00B6620A">
      <w:pPr>
        <w:rPr>
          <w:rFonts w:ascii="Arial" w:hAnsi="Arial" w:cs="Arial"/>
          <w:sz w:val="24"/>
          <w:szCs w:val="24"/>
        </w:rPr>
      </w:pPr>
    </w:p>
    <w:p w:rsidR="00B6620A" w:rsidRPr="00E70227" w:rsidRDefault="00B6620A" w:rsidP="009C7689">
      <w:pPr>
        <w:rPr>
          <w:rFonts w:ascii="Arial" w:hAnsi="Arial" w:cs="Arial"/>
          <w:sz w:val="24"/>
          <w:szCs w:val="24"/>
        </w:rPr>
      </w:pPr>
      <w:r w:rsidRPr="00E70227">
        <w:rPr>
          <w:rFonts w:ascii="Arial" w:hAnsi="Arial" w:cs="Arial"/>
          <w:sz w:val="24"/>
          <w:szCs w:val="24"/>
        </w:rPr>
        <w:t>This analysis analyzes the economic viability of investing £150,000 in the CRM system by the application of the techniques of capital investment appraisal, Net Present Value (NPV), and Internal Rate of Return (IRR). A 12% discount rate is assumed for NPV, and anything above 18% IRR is acceptable for Jonathan.</w:t>
      </w:r>
    </w:p>
    <w:p w:rsidR="006057C8" w:rsidRPr="00E70227" w:rsidRDefault="006057C8" w:rsidP="009C7689">
      <w:pPr>
        <w:rPr>
          <w:rFonts w:ascii="Arial" w:hAnsi="Arial" w:cs="Arial"/>
          <w:sz w:val="24"/>
          <w:szCs w:val="24"/>
        </w:rPr>
      </w:pPr>
    </w:p>
    <w:p w:rsidR="006057C8" w:rsidRPr="00E70227" w:rsidRDefault="006057C8" w:rsidP="006057C8">
      <w:pPr>
        <w:pStyle w:val="Heading1"/>
        <w:rPr>
          <w:rFonts w:ascii="Arial" w:hAnsi="Arial" w:cs="Arial"/>
          <w:sz w:val="24"/>
          <w:szCs w:val="24"/>
        </w:rPr>
      </w:pPr>
      <w:r w:rsidRPr="00E70227">
        <w:rPr>
          <w:rFonts w:ascii="Arial" w:hAnsi="Arial" w:cs="Arial"/>
          <w:sz w:val="24"/>
          <w:szCs w:val="24"/>
        </w:rPr>
        <w:t>Project Overview</w:t>
      </w:r>
    </w:p>
    <w:p w:rsidR="006057C8" w:rsidRPr="00E70227" w:rsidRDefault="006057C8" w:rsidP="006057C8">
      <w:pPr>
        <w:rPr>
          <w:rFonts w:ascii="Arial" w:hAnsi="Arial" w:cs="Arial"/>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2503"/>
      </w:tblGrid>
      <w:tr w:rsidR="006057C8" w:rsidRPr="00E70227" w:rsidTr="006057C8">
        <w:trPr>
          <w:tblHeade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Item</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Details</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Project</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CRM Software System</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Initial Investment</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£150,000</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Project Life Span</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4 years</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Expected Annual Cash Inflows</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Year 1: £30,000</w:t>
            </w:r>
            <w:r w:rsidRPr="00E70227">
              <w:rPr>
                <w:rFonts w:ascii="Arial" w:hAnsi="Arial" w:cs="Arial"/>
                <w:bCs/>
                <w:sz w:val="24"/>
                <w:szCs w:val="24"/>
              </w:rPr>
              <w:br/>
              <w:t>Year 2: £35,000</w:t>
            </w:r>
            <w:r w:rsidRPr="00E70227">
              <w:rPr>
                <w:rFonts w:ascii="Arial" w:hAnsi="Arial" w:cs="Arial"/>
                <w:bCs/>
                <w:sz w:val="24"/>
                <w:szCs w:val="24"/>
              </w:rPr>
              <w:br/>
              <w:t>Year 3: £70,000</w:t>
            </w:r>
            <w:r w:rsidRPr="00E70227">
              <w:rPr>
                <w:rFonts w:ascii="Arial" w:hAnsi="Arial" w:cs="Arial"/>
                <w:bCs/>
                <w:sz w:val="24"/>
                <w:szCs w:val="24"/>
              </w:rPr>
              <w:br/>
              <w:t>Year 4: £90,000</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Discount Rate</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12%</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Benchmark IRR</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18%</w:t>
            </w:r>
          </w:p>
        </w:tc>
      </w:tr>
    </w:tbl>
    <w:p w:rsidR="0063188B" w:rsidRDefault="0063188B">
      <w:pPr>
        <w:rPr>
          <w:rFonts w:ascii="Arial" w:hAnsi="Arial" w:cs="Arial"/>
          <w:b/>
          <w:bCs/>
          <w:sz w:val="24"/>
          <w:szCs w:val="24"/>
        </w:rPr>
      </w:pPr>
    </w:p>
    <w:p w:rsidR="0079374A" w:rsidRPr="00E70227" w:rsidRDefault="0079374A">
      <w:pPr>
        <w:rPr>
          <w:rFonts w:ascii="Arial" w:hAnsi="Arial" w:cs="Arial"/>
          <w:b/>
          <w:bCs/>
          <w:sz w:val="24"/>
          <w:szCs w:val="24"/>
        </w:rPr>
      </w:pPr>
    </w:p>
    <w:p w:rsidR="006057C8" w:rsidRPr="00E70227" w:rsidRDefault="006057C8" w:rsidP="006057C8">
      <w:pPr>
        <w:pStyle w:val="Heading1"/>
        <w:rPr>
          <w:rFonts w:ascii="Arial" w:hAnsi="Arial" w:cs="Arial"/>
          <w:sz w:val="24"/>
          <w:szCs w:val="24"/>
        </w:rPr>
      </w:pPr>
      <w:r w:rsidRPr="00E70227">
        <w:rPr>
          <w:rFonts w:ascii="Arial" w:hAnsi="Arial" w:cs="Arial"/>
          <w:sz w:val="24"/>
          <w:szCs w:val="24"/>
        </w:rPr>
        <w:lastRenderedPageBreak/>
        <w:t>Net Present Value (NPV) Calculation</w:t>
      </w:r>
    </w:p>
    <w:p w:rsidR="006057C8" w:rsidRPr="00E70227" w:rsidRDefault="006057C8" w:rsidP="006057C8">
      <w:pPr>
        <w:rPr>
          <w:rFonts w:ascii="Arial" w:hAnsi="Arial" w:cs="Arial"/>
          <w:sz w:val="24"/>
          <w:szCs w:val="24"/>
        </w:rPr>
      </w:pPr>
    </w:p>
    <w:p w:rsidR="006057C8" w:rsidRPr="00E70227" w:rsidRDefault="005062D1" w:rsidP="006057C8">
      <w:pPr>
        <w:rPr>
          <w:rFonts w:ascii="Arial" w:hAnsi="Arial" w:cs="Arial"/>
          <w:sz w:val="24"/>
          <w:szCs w:val="24"/>
        </w:rPr>
      </w:pPr>
      <w:r w:rsidRPr="00E70227">
        <w:rPr>
          <w:rFonts w:ascii="Arial" w:hAnsi="Arial" w:cs="Arial"/>
          <w:noProof/>
          <w:sz w:val="24"/>
          <w:szCs w:val="24"/>
        </w:rPr>
        <w:drawing>
          <wp:inline distT="0" distB="0" distL="0" distR="0" wp14:anchorId="34F097F5" wp14:editId="0D025046">
            <wp:extent cx="5943258" cy="1598212"/>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164721661-1-1536x1024.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65169" cy="1604104"/>
                    </a:xfrm>
                    <a:prstGeom prst="rect">
                      <a:avLst/>
                    </a:prstGeom>
                  </pic:spPr>
                </pic:pic>
              </a:graphicData>
            </a:graphic>
          </wp:inline>
        </w:drawing>
      </w:r>
    </w:p>
    <w:p w:rsidR="006057C8" w:rsidRPr="00E70227" w:rsidRDefault="006057C8">
      <w:pPr>
        <w:rPr>
          <w:rFonts w:ascii="Arial" w:hAnsi="Arial" w:cs="Arial"/>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1554"/>
        <w:gridCol w:w="2448"/>
        <w:gridCol w:w="1943"/>
      </w:tblGrid>
      <w:tr w:rsidR="006057C8" w:rsidRPr="00E70227" w:rsidTr="006057C8">
        <w:trPr>
          <w:tblHeade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Year</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Cash Flow (£)</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Discount Factor (12%)</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Present Value (£)</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1</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30,000</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0.893</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26,790</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2</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35,000</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0.797</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27,895</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3</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70,000</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0.712</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49,840</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4</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90,000</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0.636</w:t>
            </w:r>
          </w:p>
        </w:tc>
        <w:tc>
          <w:tcPr>
            <w:tcW w:w="0" w:type="auto"/>
            <w:vAlign w:val="center"/>
            <w:hideMark/>
          </w:tcPr>
          <w:p w:rsidR="006057C8" w:rsidRPr="00E70227" w:rsidRDefault="006057C8" w:rsidP="006057C8">
            <w:pPr>
              <w:rPr>
                <w:rFonts w:ascii="Arial" w:hAnsi="Arial" w:cs="Arial"/>
                <w:bCs/>
                <w:sz w:val="24"/>
                <w:szCs w:val="24"/>
              </w:rPr>
            </w:pPr>
            <w:r w:rsidRPr="00E70227">
              <w:rPr>
                <w:rFonts w:ascii="Arial" w:hAnsi="Arial" w:cs="Arial"/>
                <w:bCs/>
                <w:sz w:val="24"/>
                <w:szCs w:val="24"/>
              </w:rPr>
              <w:t>57,240</w:t>
            </w:r>
          </w:p>
        </w:tc>
      </w:tr>
      <w:tr w:rsidR="006057C8" w:rsidRPr="00E70227" w:rsidTr="006057C8">
        <w:trPr>
          <w:tblCellSpacing w:w="15" w:type="dxa"/>
        </w:trPr>
        <w:tc>
          <w:tcPr>
            <w:tcW w:w="0" w:type="auto"/>
            <w:vAlign w:val="center"/>
            <w:hideMark/>
          </w:tcPr>
          <w:p w:rsidR="006057C8" w:rsidRPr="00E70227" w:rsidRDefault="006057C8" w:rsidP="006057C8">
            <w:pPr>
              <w:rPr>
                <w:rFonts w:ascii="Arial" w:hAnsi="Arial" w:cs="Arial"/>
                <w:bCs/>
                <w:sz w:val="24"/>
                <w:szCs w:val="24"/>
              </w:rPr>
            </w:pPr>
          </w:p>
        </w:tc>
        <w:tc>
          <w:tcPr>
            <w:tcW w:w="0" w:type="auto"/>
            <w:vAlign w:val="center"/>
            <w:hideMark/>
          </w:tcPr>
          <w:p w:rsidR="006057C8" w:rsidRPr="00E70227" w:rsidRDefault="006057C8" w:rsidP="006057C8">
            <w:pPr>
              <w:rPr>
                <w:rFonts w:ascii="Arial" w:hAnsi="Arial" w:cs="Arial"/>
                <w:bCs/>
                <w:sz w:val="24"/>
                <w:szCs w:val="24"/>
              </w:rPr>
            </w:pPr>
          </w:p>
        </w:tc>
        <w:tc>
          <w:tcPr>
            <w:tcW w:w="0" w:type="auto"/>
            <w:vAlign w:val="center"/>
            <w:hideMark/>
          </w:tcPr>
          <w:p w:rsidR="006057C8" w:rsidRPr="00E70227" w:rsidRDefault="006057C8" w:rsidP="006057C8">
            <w:pPr>
              <w:rPr>
                <w:rFonts w:ascii="Arial" w:hAnsi="Arial" w:cs="Arial"/>
                <w:bCs/>
                <w:sz w:val="24"/>
                <w:szCs w:val="24"/>
              </w:rPr>
            </w:pPr>
          </w:p>
        </w:tc>
        <w:tc>
          <w:tcPr>
            <w:tcW w:w="0" w:type="auto"/>
            <w:vAlign w:val="center"/>
            <w:hideMark/>
          </w:tcPr>
          <w:p w:rsidR="005062D1" w:rsidRPr="00E70227" w:rsidRDefault="006057C8" w:rsidP="006057C8">
            <w:pPr>
              <w:rPr>
                <w:rFonts w:ascii="Arial" w:hAnsi="Arial" w:cs="Arial"/>
                <w:bCs/>
                <w:sz w:val="24"/>
                <w:szCs w:val="24"/>
              </w:rPr>
            </w:pPr>
            <w:r w:rsidRPr="00E70227">
              <w:rPr>
                <w:rFonts w:ascii="Arial" w:hAnsi="Arial" w:cs="Arial"/>
                <w:bCs/>
                <w:sz w:val="24"/>
                <w:szCs w:val="24"/>
              </w:rPr>
              <w:t>161,765</w:t>
            </w:r>
          </w:p>
        </w:tc>
      </w:tr>
    </w:tbl>
    <w:p w:rsidR="005062D1" w:rsidRPr="00E70227" w:rsidRDefault="005062D1" w:rsidP="005062D1">
      <w:pPr>
        <w:pStyle w:val="ListParagraph"/>
        <w:rPr>
          <w:rFonts w:ascii="Arial" w:hAnsi="Arial" w:cs="Arial"/>
          <w:bCs/>
          <w:sz w:val="24"/>
          <w:szCs w:val="24"/>
        </w:rPr>
      </w:pPr>
      <w:r w:rsidRPr="00E70227">
        <w:rPr>
          <w:rFonts w:ascii="Arial" w:hAnsi="Arial" w:cs="Arial"/>
          <w:b/>
          <w:bCs/>
          <w:sz w:val="24"/>
          <w:szCs w:val="24"/>
        </w:rPr>
        <w:t>Total Present Value</w:t>
      </w:r>
      <w:r w:rsidRPr="00E70227">
        <w:rPr>
          <w:rFonts w:ascii="Arial" w:hAnsi="Arial" w:cs="Arial"/>
          <w:bCs/>
          <w:sz w:val="24"/>
          <w:szCs w:val="24"/>
        </w:rPr>
        <w:t xml:space="preserve"> = £161,765</w:t>
      </w:r>
    </w:p>
    <w:p w:rsidR="005062D1" w:rsidRPr="00E70227" w:rsidRDefault="005062D1" w:rsidP="005062D1">
      <w:pPr>
        <w:pStyle w:val="ListParagraph"/>
        <w:rPr>
          <w:rFonts w:ascii="Arial" w:hAnsi="Arial" w:cs="Arial"/>
          <w:bCs/>
          <w:sz w:val="24"/>
          <w:szCs w:val="24"/>
        </w:rPr>
      </w:pPr>
      <w:r w:rsidRPr="00E70227">
        <w:rPr>
          <w:rFonts w:ascii="Arial" w:hAnsi="Arial" w:cs="Arial"/>
          <w:b/>
          <w:bCs/>
          <w:sz w:val="24"/>
          <w:szCs w:val="24"/>
        </w:rPr>
        <w:t>Initial Investment</w:t>
      </w:r>
      <w:r w:rsidRPr="00E70227">
        <w:rPr>
          <w:rFonts w:ascii="Arial" w:hAnsi="Arial" w:cs="Arial"/>
          <w:bCs/>
          <w:sz w:val="24"/>
          <w:szCs w:val="24"/>
        </w:rPr>
        <w:t xml:space="preserve"> = £150,000</w:t>
      </w:r>
    </w:p>
    <w:p w:rsidR="005062D1" w:rsidRPr="00E70227" w:rsidRDefault="005062D1" w:rsidP="005062D1">
      <w:pPr>
        <w:pStyle w:val="ListParagraph"/>
        <w:rPr>
          <w:rFonts w:ascii="Arial" w:hAnsi="Arial" w:cs="Arial"/>
          <w:bCs/>
          <w:sz w:val="24"/>
          <w:szCs w:val="24"/>
        </w:rPr>
      </w:pPr>
      <w:r w:rsidRPr="00E70227">
        <w:rPr>
          <w:rFonts w:ascii="Arial" w:hAnsi="Arial" w:cs="Arial"/>
          <w:b/>
          <w:bCs/>
          <w:sz w:val="24"/>
          <w:szCs w:val="24"/>
        </w:rPr>
        <w:t>NPV</w:t>
      </w:r>
      <w:r w:rsidRPr="00E70227">
        <w:rPr>
          <w:rFonts w:ascii="Arial" w:hAnsi="Arial" w:cs="Arial"/>
          <w:bCs/>
          <w:sz w:val="24"/>
          <w:szCs w:val="24"/>
        </w:rPr>
        <w:t xml:space="preserve"> = £161,765 – £150,000 = </w:t>
      </w:r>
      <w:r w:rsidRPr="00E70227">
        <w:rPr>
          <w:rFonts w:ascii="Arial" w:hAnsi="Arial" w:cs="Arial"/>
          <w:b/>
          <w:bCs/>
          <w:sz w:val="24"/>
          <w:szCs w:val="24"/>
        </w:rPr>
        <w:t>£11,765</w:t>
      </w:r>
    </w:p>
    <w:p w:rsidR="006057C8" w:rsidRDefault="005062D1">
      <w:pPr>
        <w:rPr>
          <w:rFonts w:ascii="Arial" w:hAnsi="Arial" w:cs="Arial"/>
          <w:bCs/>
          <w:sz w:val="24"/>
          <w:szCs w:val="24"/>
        </w:rPr>
      </w:pPr>
      <w:r w:rsidRPr="00E70227">
        <w:rPr>
          <w:rFonts w:ascii="Segoe UI Symbol" w:hAnsi="Segoe UI Symbol" w:cs="Segoe UI Symbol"/>
          <w:bCs/>
          <w:sz w:val="24"/>
          <w:szCs w:val="24"/>
        </w:rPr>
        <w:t>✅</w:t>
      </w:r>
      <w:r w:rsidRPr="00E70227">
        <w:rPr>
          <w:rFonts w:ascii="Arial" w:hAnsi="Arial" w:cs="Arial"/>
          <w:bCs/>
          <w:sz w:val="24"/>
          <w:szCs w:val="24"/>
        </w:rPr>
        <w:t xml:space="preserve"> </w:t>
      </w:r>
      <w:r w:rsidRPr="00E70227">
        <w:rPr>
          <w:rFonts w:ascii="Arial" w:hAnsi="Arial" w:cs="Arial"/>
          <w:b/>
          <w:bCs/>
          <w:sz w:val="24"/>
          <w:szCs w:val="24"/>
        </w:rPr>
        <w:t>Positive NPV</w:t>
      </w:r>
      <w:r w:rsidRPr="00E70227">
        <w:rPr>
          <w:rFonts w:ascii="Arial" w:hAnsi="Arial" w:cs="Arial"/>
          <w:bCs/>
          <w:sz w:val="24"/>
          <w:szCs w:val="24"/>
        </w:rPr>
        <w:t xml:space="preserve"> indicates the project adds value.</w:t>
      </w:r>
    </w:p>
    <w:p w:rsidR="00F55382" w:rsidRPr="00E70227" w:rsidRDefault="00F55382">
      <w:pPr>
        <w:rPr>
          <w:rFonts w:ascii="Arial" w:hAnsi="Arial" w:cs="Arial"/>
          <w:bCs/>
          <w:sz w:val="24"/>
          <w:szCs w:val="24"/>
        </w:rPr>
      </w:pPr>
    </w:p>
    <w:p w:rsidR="006057C8" w:rsidRPr="00E70227" w:rsidRDefault="000D040F" w:rsidP="000D040F">
      <w:pPr>
        <w:pStyle w:val="Heading1"/>
        <w:rPr>
          <w:rFonts w:ascii="Arial" w:hAnsi="Arial" w:cs="Arial"/>
          <w:sz w:val="24"/>
          <w:szCs w:val="24"/>
        </w:rPr>
      </w:pPr>
      <w:r w:rsidRPr="00E70227">
        <w:rPr>
          <w:rFonts w:ascii="Arial" w:hAnsi="Arial" w:cs="Arial"/>
          <w:sz w:val="24"/>
          <w:szCs w:val="24"/>
        </w:rPr>
        <w:t>Internal Rate of Return (IRR) Estimation</w:t>
      </w:r>
    </w:p>
    <w:p w:rsidR="000D040F" w:rsidRPr="00E70227" w:rsidRDefault="000D040F" w:rsidP="000D040F">
      <w:pPr>
        <w:rPr>
          <w:rFonts w:ascii="Arial" w:hAnsi="Arial" w:cs="Arial"/>
          <w:sz w:val="24"/>
          <w:szCs w:val="24"/>
        </w:rPr>
      </w:pPr>
    </w:p>
    <w:p w:rsidR="000D040F" w:rsidRPr="00E70227" w:rsidRDefault="000D040F" w:rsidP="000D040F">
      <w:pPr>
        <w:rPr>
          <w:rFonts w:ascii="Arial" w:hAnsi="Arial" w:cs="Arial"/>
          <w:sz w:val="24"/>
          <w:szCs w:val="24"/>
        </w:rPr>
      </w:pPr>
      <w:r w:rsidRPr="00E70227">
        <w:rPr>
          <w:rFonts w:ascii="Arial" w:hAnsi="Arial" w:cs="Arial"/>
          <w:sz w:val="24"/>
          <w:szCs w:val="24"/>
        </w:rPr>
        <w:t>IRR is the discount rate that makes NPV = 0.</w:t>
      </w:r>
    </w:p>
    <w:p w:rsidR="000D040F" w:rsidRPr="00E70227" w:rsidRDefault="000D040F" w:rsidP="000D040F">
      <w:pPr>
        <w:rPr>
          <w:rFonts w:ascii="Arial" w:hAnsi="Arial" w:cs="Arial"/>
          <w:sz w:val="24"/>
          <w:szCs w:val="24"/>
        </w:rPr>
      </w:pPr>
    </w:p>
    <w:tbl>
      <w:tblPr>
        <w:tblpPr w:leftFromText="180" w:rightFromText="180" w:vertAnchor="text" w:tblpY="1"/>
        <w:tblOverlap w:val="never"/>
        <w:tblW w:w="519" w:type="dxa"/>
        <w:tblCellSpacing w:w="15" w:type="dxa"/>
        <w:tblCellMar>
          <w:top w:w="15" w:type="dxa"/>
          <w:left w:w="15" w:type="dxa"/>
          <w:bottom w:w="15" w:type="dxa"/>
          <w:right w:w="15" w:type="dxa"/>
        </w:tblCellMar>
        <w:tblLook w:val="04A0" w:firstRow="1" w:lastRow="0" w:firstColumn="1" w:lastColumn="0" w:noHBand="0" w:noVBand="1"/>
      </w:tblPr>
      <w:tblGrid>
        <w:gridCol w:w="596"/>
        <w:gridCol w:w="950"/>
      </w:tblGrid>
      <w:tr w:rsidR="000D040F" w:rsidRPr="00E70227" w:rsidTr="0079374A">
        <w:trPr>
          <w:trHeight w:val="160"/>
          <w:tblHeader/>
          <w:tblCellSpacing w:w="15" w:type="dxa"/>
        </w:trPr>
        <w:tc>
          <w:tcPr>
            <w:tcW w:w="0" w:type="auto"/>
            <w:vAlign w:val="center"/>
            <w:hideMark/>
          </w:tcPr>
          <w:p w:rsidR="000D040F" w:rsidRPr="00E70227" w:rsidRDefault="000D040F" w:rsidP="0079374A">
            <w:pPr>
              <w:rPr>
                <w:rFonts w:ascii="Arial" w:hAnsi="Arial" w:cs="Arial"/>
                <w:b/>
                <w:bCs/>
                <w:sz w:val="24"/>
                <w:szCs w:val="24"/>
              </w:rPr>
            </w:pPr>
            <w:r w:rsidRPr="00E70227">
              <w:rPr>
                <w:rFonts w:ascii="Arial" w:hAnsi="Arial" w:cs="Arial"/>
                <w:b/>
                <w:bCs/>
                <w:sz w:val="24"/>
                <w:szCs w:val="24"/>
              </w:rPr>
              <w:t>Rate</w:t>
            </w:r>
          </w:p>
        </w:tc>
        <w:tc>
          <w:tcPr>
            <w:tcW w:w="0" w:type="auto"/>
            <w:vAlign w:val="center"/>
            <w:hideMark/>
          </w:tcPr>
          <w:p w:rsidR="000D040F" w:rsidRPr="00E70227" w:rsidRDefault="000D040F" w:rsidP="0079374A">
            <w:pPr>
              <w:rPr>
                <w:rFonts w:ascii="Arial" w:hAnsi="Arial" w:cs="Arial"/>
                <w:b/>
                <w:bCs/>
                <w:sz w:val="24"/>
                <w:szCs w:val="24"/>
              </w:rPr>
            </w:pPr>
            <w:r w:rsidRPr="00E70227">
              <w:rPr>
                <w:rFonts w:ascii="Arial" w:hAnsi="Arial" w:cs="Arial"/>
                <w:b/>
                <w:bCs/>
                <w:sz w:val="24"/>
                <w:szCs w:val="24"/>
              </w:rPr>
              <w:t>NPV (£)</w:t>
            </w:r>
          </w:p>
        </w:tc>
      </w:tr>
      <w:tr w:rsidR="000D040F" w:rsidRPr="00E70227" w:rsidTr="0079374A">
        <w:trPr>
          <w:trHeight w:val="164"/>
          <w:tblCellSpacing w:w="15" w:type="dxa"/>
        </w:trPr>
        <w:tc>
          <w:tcPr>
            <w:tcW w:w="0" w:type="auto"/>
            <w:vAlign w:val="center"/>
            <w:hideMark/>
          </w:tcPr>
          <w:p w:rsidR="000D040F" w:rsidRPr="00E70227" w:rsidRDefault="000D040F" w:rsidP="0079374A">
            <w:pPr>
              <w:rPr>
                <w:rFonts w:ascii="Arial" w:hAnsi="Arial" w:cs="Arial"/>
                <w:sz w:val="24"/>
                <w:szCs w:val="24"/>
              </w:rPr>
            </w:pPr>
            <w:r w:rsidRPr="00E70227">
              <w:rPr>
                <w:rFonts w:ascii="Arial" w:hAnsi="Arial" w:cs="Arial"/>
                <w:sz w:val="24"/>
                <w:szCs w:val="24"/>
              </w:rPr>
              <w:t>12%</w:t>
            </w:r>
          </w:p>
        </w:tc>
        <w:tc>
          <w:tcPr>
            <w:tcW w:w="0" w:type="auto"/>
            <w:vAlign w:val="center"/>
            <w:hideMark/>
          </w:tcPr>
          <w:p w:rsidR="000D040F" w:rsidRPr="00E70227" w:rsidRDefault="000D040F" w:rsidP="0079374A">
            <w:pPr>
              <w:rPr>
                <w:rFonts w:ascii="Arial" w:hAnsi="Arial" w:cs="Arial"/>
                <w:sz w:val="24"/>
                <w:szCs w:val="24"/>
              </w:rPr>
            </w:pPr>
            <w:r w:rsidRPr="00E70227">
              <w:rPr>
                <w:rFonts w:ascii="Arial" w:hAnsi="Arial" w:cs="Arial"/>
                <w:sz w:val="24"/>
                <w:szCs w:val="24"/>
              </w:rPr>
              <w:t>+11,765</w:t>
            </w:r>
          </w:p>
        </w:tc>
      </w:tr>
      <w:tr w:rsidR="000D040F" w:rsidRPr="00E70227" w:rsidTr="0079374A">
        <w:trPr>
          <w:trHeight w:val="160"/>
          <w:tblCellSpacing w:w="15" w:type="dxa"/>
        </w:trPr>
        <w:tc>
          <w:tcPr>
            <w:tcW w:w="0" w:type="auto"/>
            <w:vAlign w:val="center"/>
            <w:hideMark/>
          </w:tcPr>
          <w:p w:rsidR="000D040F" w:rsidRPr="00E70227" w:rsidRDefault="000D040F" w:rsidP="0079374A">
            <w:pPr>
              <w:rPr>
                <w:rFonts w:ascii="Arial" w:hAnsi="Arial" w:cs="Arial"/>
                <w:sz w:val="24"/>
                <w:szCs w:val="24"/>
              </w:rPr>
            </w:pPr>
            <w:r w:rsidRPr="00E70227">
              <w:rPr>
                <w:rFonts w:ascii="Arial" w:hAnsi="Arial" w:cs="Arial"/>
                <w:sz w:val="24"/>
                <w:szCs w:val="24"/>
              </w:rPr>
              <w:t>20%</w:t>
            </w:r>
          </w:p>
        </w:tc>
        <w:tc>
          <w:tcPr>
            <w:tcW w:w="0" w:type="auto"/>
            <w:vAlign w:val="center"/>
            <w:hideMark/>
          </w:tcPr>
          <w:p w:rsidR="000D040F" w:rsidRPr="00E70227" w:rsidRDefault="000D040F" w:rsidP="0079374A">
            <w:pPr>
              <w:rPr>
                <w:rFonts w:ascii="Arial" w:hAnsi="Arial" w:cs="Arial"/>
                <w:sz w:val="24"/>
                <w:szCs w:val="24"/>
              </w:rPr>
            </w:pPr>
            <w:r w:rsidRPr="00E70227">
              <w:rPr>
                <w:rFonts w:ascii="Arial" w:hAnsi="Arial" w:cs="Arial"/>
                <w:sz w:val="24"/>
                <w:szCs w:val="24"/>
              </w:rPr>
              <w:t>–16,810</w:t>
            </w:r>
          </w:p>
        </w:tc>
      </w:tr>
      <w:tr w:rsidR="000D040F" w:rsidRPr="00E70227" w:rsidTr="0079374A">
        <w:trPr>
          <w:trHeight w:val="321"/>
          <w:tblCellSpacing w:w="15" w:type="dxa"/>
        </w:trPr>
        <w:tc>
          <w:tcPr>
            <w:tcW w:w="0" w:type="auto"/>
            <w:vAlign w:val="center"/>
          </w:tcPr>
          <w:p w:rsidR="000D040F" w:rsidRPr="00E70227" w:rsidRDefault="000D040F" w:rsidP="0079374A">
            <w:pPr>
              <w:rPr>
                <w:rFonts w:ascii="Arial" w:hAnsi="Arial" w:cs="Arial"/>
                <w:sz w:val="24"/>
                <w:szCs w:val="24"/>
              </w:rPr>
            </w:pPr>
          </w:p>
          <w:p w:rsidR="000D040F" w:rsidRPr="00E70227" w:rsidRDefault="000D040F" w:rsidP="0079374A">
            <w:pPr>
              <w:rPr>
                <w:rFonts w:ascii="Arial" w:hAnsi="Arial" w:cs="Arial"/>
                <w:sz w:val="24"/>
                <w:szCs w:val="24"/>
              </w:rPr>
            </w:pPr>
          </w:p>
        </w:tc>
        <w:tc>
          <w:tcPr>
            <w:tcW w:w="0" w:type="auto"/>
            <w:vAlign w:val="center"/>
          </w:tcPr>
          <w:p w:rsidR="000D040F" w:rsidRPr="00E70227" w:rsidRDefault="000D040F" w:rsidP="0079374A">
            <w:pPr>
              <w:rPr>
                <w:rFonts w:ascii="Arial" w:hAnsi="Arial" w:cs="Arial"/>
                <w:sz w:val="24"/>
                <w:szCs w:val="24"/>
              </w:rPr>
            </w:pPr>
          </w:p>
        </w:tc>
      </w:tr>
    </w:tbl>
    <w:p w:rsidR="000D040F" w:rsidRPr="00E70227" w:rsidRDefault="0079374A" w:rsidP="000D040F">
      <w:pPr>
        <w:rPr>
          <w:rFonts w:ascii="Arial" w:hAnsi="Arial" w:cs="Arial"/>
          <w:sz w:val="24"/>
          <w:szCs w:val="24"/>
        </w:rPr>
      </w:pPr>
      <w:r>
        <w:rPr>
          <w:rFonts w:ascii="Arial" w:hAnsi="Arial" w:cs="Arial"/>
          <w:noProof/>
          <w:sz w:val="24"/>
          <w:szCs w:val="24"/>
        </w:rPr>
        <w:lastRenderedPageBreak/>
        <w:br w:type="textWrapping" w:clear="all"/>
      </w:r>
      <w:r w:rsidR="004E1BCC" w:rsidRPr="00E70227">
        <w:rPr>
          <w:rFonts w:ascii="Arial" w:hAnsi="Arial" w:cs="Arial"/>
          <w:noProof/>
          <w:sz w:val="24"/>
          <w:szCs w:val="24"/>
        </w:rPr>
        <w:drawing>
          <wp:inline distT="0" distB="0" distL="0" distR="0">
            <wp:extent cx="6153374" cy="205022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_13.jpg"/>
                    <pic:cNvPicPr/>
                  </pic:nvPicPr>
                  <pic:blipFill>
                    <a:blip r:embed="rId8">
                      <a:extLst>
                        <a:ext uri="{28A0092B-C50C-407E-A947-70E740481C1C}">
                          <a14:useLocalDpi xmlns:a14="http://schemas.microsoft.com/office/drawing/2010/main" val="0"/>
                        </a:ext>
                      </a:extLst>
                    </a:blip>
                    <a:stretch>
                      <a:fillRect/>
                    </a:stretch>
                  </pic:blipFill>
                  <pic:spPr>
                    <a:xfrm>
                      <a:off x="0" y="0"/>
                      <a:ext cx="6257894" cy="2085052"/>
                    </a:xfrm>
                    <a:prstGeom prst="rect">
                      <a:avLst/>
                    </a:prstGeom>
                  </pic:spPr>
                </pic:pic>
              </a:graphicData>
            </a:graphic>
          </wp:inline>
        </w:drawing>
      </w:r>
    </w:p>
    <w:p w:rsidR="006057C8" w:rsidRPr="00E70227" w:rsidRDefault="006057C8">
      <w:pPr>
        <w:rPr>
          <w:rFonts w:ascii="Arial" w:hAnsi="Arial" w:cs="Arial"/>
          <w:b/>
          <w:bCs/>
          <w:sz w:val="24"/>
          <w:szCs w:val="24"/>
        </w:rPr>
      </w:pPr>
    </w:p>
    <w:p w:rsidR="004E1BCC" w:rsidRPr="00E70227" w:rsidRDefault="00535084">
      <w:pPr>
        <w:rPr>
          <w:rFonts w:ascii="Arial" w:hAnsi="Arial" w:cs="Arial"/>
          <w:bCs/>
          <w:sz w:val="24"/>
          <w:szCs w:val="24"/>
        </w:rPr>
      </w:pPr>
      <w:r w:rsidRPr="00E70227">
        <w:rPr>
          <w:rFonts w:ascii="Arial" w:hAnsi="Arial" w:cs="Arial"/>
          <w:bCs/>
          <w:noProof/>
          <w:sz w:val="24"/>
          <w:szCs w:val="24"/>
        </w:rPr>
        <w:drawing>
          <wp:inline distT="0" distB="0" distL="0" distR="0">
            <wp:extent cx="6066790" cy="2560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 6_23_2025 , 5_58_12 AM.png"/>
                    <pic:cNvPicPr/>
                  </pic:nvPicPr>
                  <pic:blipFill rotWithShape="1">
                    <a:blip r:embed="rId9">
                      <a:extLst>
                        <a:ext uri="{28A0092B-C50C-407E-A947-70E740481C1C}">
                          <a14:useLocalDpi xmlns:a14="http://schemas.microsoft.com/office/drawing/2010/main" val="0"/>
                        </a:ext>
                      </a:extLst>
                    </a:blip>
                    <a:srcRect l="19813" t="40692" b="30269"/>
                    <a:stretch/>
                  </pic:blipFill>
                  <pic:spPr bwMode="auto">
                    <a:xfrm>
                      <a:off x="0" y="0"/>
                      <a:ext cx="6176720" cy="2606713"/>
                    </a:xfrm>
                    <a:prstGeom prst="rect">
                      <a:avLst/>
                    </a:prstGeom>
                    <a:ln>
                      <a:noFill/>
                    </a:ln>
                    <a:extLst>
                      <a:ext uri="{53640926-AAD7-44D8-BBD7-CCE9431645EC}">
                        <a14:shadowObscured xmlns:a14="http://schemas.microsoft.com/office/drawing/2010/main"/>
                      </a:ext>
                    </a:extLst>
                  </pic:spPr>
                </pic:pic>
              </a:graphicData>
            </a:graphic>
          </wp:inline>
        </w:drawing>
      </w:r>
    </w:p>
    <w:p w:rsidR="006057C8" w:rsidRPr="00E70227" w:rsidRDefault="006057C8">
      <w:pPr>
        <w:rPr>
          <w:rFonts w:ascii="Arial" w:hAnsi="Arial" w:cs="Arial"/>
          <w:b/>
          <w:bCs/>
          <w:sz w:val="24"/>
          <w:szCs w:val="24"/>
        </w:rPr>
      </w:pPr>
    </w:p>
    <w:p w:rsidR="006057C8" w:rsidRDefault="006057C8">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Default="0079374A">
      <w:pPr>
        <w:rPr>
          <w:rFonts w:ascii="Arial" w:hAnsi="Arial" w:cs="Arial"/>
          <w:b/>
          <w:bCs/>
          <w:sz w:val="24"/>
          <w:szCs w:val="24"/>
        </w:rPr>
      </w:pPr>
    </w:p>
    <w:p w:rsidR="0079374A" w:rsidRPr="00E70227" w:rsidRDefault="0079374A">
      <w:pPr>
        <w:rPr>
          <w:rFonts w:ascii="Arial" w:hAnsi="Arial" w:cs="Arial"/>
          <w:b/>
          <w:bCs/>
          <w:sz w:val="24"/>
          <w:szCs w:val="24"/>
        </w:rPr>
      </w:pPr>
    </w:p>
    <w:p w:rsidR="008020ED" w:rsidRDefault="008020ED" w:rsidP="008020ED">
      <w:pPr>
        <w:pStyle w:val="Heading1"/>
      </w:pPr>
      <w:r w:rsidRPr="008020ED">
        <w:t>Payback Period Method</w:t>
      </w:r>
    </w:p>
    <w:p w:rsidR="008020ED" w:rsidRPr="008020ED" w:rsidRDefault="008020ED" w:rsidP="008020ED"/>
    <w:p w:rsidR="008020ED" w:rsidRDefault="008020ED" w:rsidP="008020ED">
      <w:pPr>
        <w:rPr>
          <w:rFonts w:ascii="Arial" w:hAnsi="Arial" w:cs="Arial"/>
          <w:bCs/>
          <w:sz w:val="24"/>
          <w:szCs w:val="24"/>
        </w:rPr>
      </w:pPr>
      <w:r w:rsidRPr="008020ED">
        <w:rPr>
          <w:rFonts w:ascii="Arial" w:hAnsi="Arial" w:cs="Arial"/>
          <w:bCs/>
          <w:sz w:val="24"/>
          <w:szCs w:val="24"/>
        </w:rPr>
        <w:t>The Payback Period is the time it takes for an investment to recover its initial cost from the net cash inflows. It ignores the time value of money.</w:t>
      </w:r>
    </w:p>
    <w:p w:rsidR="00C52511" w:rsidRPr="00C52511" w:rsidRDefault="00C52511" w:rsidP="00C52511">
      <w:pPr>
        <w:rPr>
          <w:rFonts w:ascii="Arial" w:hAnsi="Arial" w:cs="Arial"/>
          <w:b/>
          <w:bCs/>
          <w:sz w:val="24"/>
          <w:szCs w:val="24"/>
        </w:rPr>
      </w:pPr>
      <w:r w:rsidRPr="00C52511">
        <w:rPr>
          <w:rFonts w:ascii="Arial" w:hAnsi="Arial" w:cs="Arial"/>
          <w:b/>
          <w:bCs/>
          <w:sz w:val="24"/>
          <w:szCs w:val="24"/>
        </w:rPr>
        <w:t>Formula:</w:t>
      </w:r>
    </w:p>
    <w:p w:rsidR="00C52511" w:rsidRDefault="00C52511" w:rsidP="00C52511">
      <w:pPr>
        <w:rPr>
          <w:rFonts w:ascii="Arial" w:hAnsi="Arial" w:cs="Arial"/>
          <w:bCs/>
          <w:sz w:val="24"/>
          <w:szCs w:val="24"/>
        </w:rPr>
      </w:pPr>
      <w:r>
        <w:rPr>
          <w:rFonts w:ascii="Arial" w:hAnsi="Arial" w:cs="Arial"/>
          <w:bCs/>
          <w:sz w:val="24"/>
          <w:szCs w:val="24"/>
        </w:rPr>
        <w:t xml:space="preserve">Payback Period: </w:t>
      </w:r>
      <w:r w:rsidRPr="00C52511">
        <w:rPr>
          <w:rFonts w:ascii="Arial" w:hAnsi="Arial" w:cs="Arial"/>
          <w:bCs/>
          <w:sz w:val="24"/>
          <w:szCs w:val="24"/>
        </w:rPr>
        <w:t>Time until cumulative cash flow = initial investment</w:t>
      </w:r>
    </w:p>
    <w:p w:rsidR="00C52511" w:rsidRDefault="00C52511" w:rsidP="00C52511">
      <w:pPr>
        <w:rPr>
          <w:rFonts w:ascii="Arial" w:hAnsi="Arial" w:cs="Arial"/>
          <w:bCs/>
          <w:sz w:val="24"/>
          <w:szCs w:val="24"/>
        </w:rPr>
      </w:pPr>
    </w:p>
    <w:p w:rsidR="00C52511" w:rsidRDefault="00C52511" w:rsidP="00C52511">
      <w:pPr>
        <w:rPr>
          <w:rFonts w:ascii="Arial" w:hAnsi="Arial" w:cs="Arial"/>
          <w:b/>
          <w:bCs/>
          <w:sz w:val="24"/>
          <w:szCs w:val="24"/>
        </w:rPr>
      </w:pPr>
      <w:r w:rsidRPr="00C52511">
        <w:rPr>
          <w:rFonts w:ascii="Arial" w:hAnsi="Arial" w:cs="Arial"/>
          <w:b/>
          <w:bCs/>
          <w:sz w:val="24"/>
          <w:szCs w:val="24"/>
        </w:rPr>
        <w:t>Initial Investment</w:t>
      </w:r>
      <w:r w:rsidRPr="00C52511">
        <w:rPr>
          <w:rFonts w:ascii="Arial" w:hAnsi="Arial" w:cs="Arial"/>
          <w:bCs/>
          <w:sz w:val="24"/>
          <w:szCs w:val="24"/>
        </w:rPr>
        <w:t>: £150,000</w:t>
      </w:r>
      <w:r w:rsidRPr="00C52511">
        <w:rPr>
          <w:rFonts w:ascii="Arial" w:hAnsi="Arial" w:cs="Arial"/>
          <w:bCs/>
          <w:sz w:val="24"/>
          <w:szCs w:val="24"/>
        </w:rPr>
        <w:br/>
      </w:r>
    </w:p>
    <w:p w:rsidR="00C52511" w:rsidRDefault="00C52511" w:rsidP="00C52511">
      <w:pPr>
        <w:rPr>
          <w:rFonts w:ascii="Arial" w:hAnsi="Arial" w:cs="Arial"/>
          <w:b/>
          <w:bCs/>
          <w:sz w:val="24"/>
          <w:szCs w:val="24"/>
        </w:rPr>
      </w:pPr>
    </w:p>
    <w:p w:rsidR="00D7217E" w:rsidRDefault="00D7217E">
      <w:pPr>
        <w:rPr>
          <w:rFonts w:ascii="Arial" w:hAnsi="Arial" w:cs="Arial"/>
          <w:bCs/>
          <w:sz w:val="24"/>
          <w:szCs w:val="24"/>
        </w:rPr>
      </w:pPr>
    </w:p>
    <w:p w:rsidR="00225031" w:rsidRDefault="00225031">
      <w:pPr>
        <w:rPr>
          <w:rFonts w:ascii="Arial" w:hAnsi="Arial" w:cs="Arial"/>
          <w:bCs/>
          <w:sz w:val="24"/>
          <w:szCs w:val="24"/>
        </w:rPr>
      </w:pPr>
    </w:p>
    <w:p w:rsidR="00D7217E" w:rsidRPr="0079374A" w:rsidRDefault="0079374A">
      <w:pPr>
        <w:rPr>
          <w:rFonts w:ascii="Arial" w:hAnsi="Arial" w:cs="Arial"/>
          <w:bCs/>
          <w:sz w:val="24"/>
          <w:szCs w:val="24"/>
        </w:rPr>
      </w:pPr>
      <w:r>
        <w:rPr>
          <w:rFonts w:ascii="Arial" w:hAnsi="Arial" w:cs="Arial"/>
          <w:bCs/>
          <w:noProof/>
          <w:sz w:val="24"/>
          <w:szCs w:val="24"/>
        </w:rPr>
        <w:drawing>
          <wp:inline distT="0" distB="0" distL="0" distR="0">
            <wp:extent cx="6227750" cy="400184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 6_23_2025 , 7_24_23 AM.png"/>
                    <pic:cNvPicPr/>
                  </pic:nvPicPr>
                  <pic:blipFill rotWithShape="1">
                    <a:blip r:embed="rId10">
                      <a:extLst>
                        <a:ext uri="{28A0092B-C50C-407E-A947-70E740481C1C}">
                          <a14:useLocalDpi xmlns:a14="http://schemas.microsoft.com/office/drawing/2010/main" val="0"/>
                        </a:ext>
                      </a:extLst>
                    </a:blip>
                    <a:srcRect l="20544" t="21397" r="7090" b="23232"/>
                    <a:stretch/>
                  </pic:blipFill>
                  <pic:spPr bwMode="auto">
                    <a:xfrm>
                      <a:off x="0" y="0"/>
                      <a:ext cx="6278354" cy="4034362"/>
                    </a:xfrm>
                    <a:prstGeom prst="rect">
                      <a:avLst/>
                    </a:prstGeom>
                    <a:ln>
                      <a:noFill/>
                    </a:ln>
                    <a:extLst>
                      <a:ext uri="{53640926-AAD7-44D8-BBD7-CCE9431645EC}">
                        <a14:shadowObscured xmlns:a14="http://schemas.microsoft.com/office/drawing/2010/main"/>
                      </a:ext>
                    </a:extLst>
                  </pic:spPr>
                </pic:pic>
              </a:graphicData>
            </a:graphic>
          </wp:inline>
        </w:drawing>
      </w:r>
    </w:p>
    <w:p w:rsidR="001B03A0" w:rsidRPr="001B03A0" w:rsidRDefault="001B03A0" w:rsidP="001B03A0">
      <w:pPr>
        <w:spacing w:before="100" w:beforeAutospacing="1" w:after="100" w:afterAutospacing="1" w:line="240" w:lineRule="auto"/>
        <w:outlineLvl w:val="1"/>
        <w:rPr>
          <w:rFonts w:ascii="Arial" w:eastAsia="Times New Roman" w:hAnsi="Arial" w:cs="Arial"/>
          <w:b/>
          <w:bCs/>
          <w:sz w:val="24"/>
          <w:szCs w:val="24"/>
        </w:rPr>
      </w:pPr>
      <w:r w:rsidRPr="001B03A0">
        <w:rPr>
          <w:rFonts w:ascii="Arial" w:eastAsia="Times New Roman" w:hAnsi="Arial" w:cs="Arial"/>
          <w:b/>
          <w:bCs/>
          <w:sz w:val="24"/>
          <w:szCs w:val="24"/>
        </w:rPr>
        <w:lastRenderedPageBreak/>
        <w:t>Difference Between Cash and Profit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3887"/>
        <w:gridCol w:w="4291"/>
      </w:tblGrid>
      <w:tr w:rsidR="001B03A0" w:rsidRPr="001B03A0" w:rsidTr="001B03A0">
        <w:trPr>
          <w:tblHeader/>
          <w:tblCellSpacing w:w="15" w:type="dxa"/>
        </w:trPr>
        <w:tc>
          <w:tcPr>
            <w:tcW w:w="0" w:type="auto"/>
            <w:vAlign w:val="center"/>
            <w:hideMark/>
          </w:tcPr>
          <w:p w:rsidR="001B03A0" w:rsidRPr="001B03A0" w:rsidRDefault="001B03A0" w:rsidP="001B03A0">
            <w:pPr>
              <w:spacing w:after="0" w:line="240" w:lineRule="auto"/>
              <w:jc w:val="center"/>
              <w:rPr>
                <w:rFonts w:ascii="Arial" w:eastAsia="Times New Roman" w:hAnsi="Arial" w:cs="Arial"/>
                <w:b/>
                <w:bCs/>
                <w:sz w:val="24"/>
                <w:szCs w:val="24"/>
              </w:rPr>
            </w:pPr>
            <w:r w:rsidRPr="001B03A0">
              <w:rPr>
                <w:rFonts w:ascii="Arial" w:eastAsia="Times New Roman" w:hAnsi="Arial" w:cs="Arial"/>
                <w:b/>
                <w:bCs/>
                <w:sz w:val="24"/>
                <w:szCs w:val="24"/>
              </w:rPr>
              <w:t>Aspect</w:t>
            </w:r>
          </w:p>
        </w:tc>
        <w:tc>
          <w:tcPr>
            <w:tcW w:w="0" w:type="auto"/>
            <w:vAlign w:val="center"/>
            <w:hideMark/>
          </w:tcPr>
          <w:p w:rsidR="001B03A0" w:rsidRPr="001B03A0" w:rsidRDefault="001B03A0" w:rsidP="001B03A0">
            <w:pPr>
              <w:spacing w:after="0" w:line="240" w:lineRule="auto"/>
              <w:jc w:val="center"/>
              <w:rPr>
                <w:rFonts w:ascii="Arial" w:eastAsia="Times New Roman" w:hAnsi="Arial" w:cs="Arial"/>
                <w:b/>
                <w:bCs/>
                <w:sz w:val="24"/>
                <w:szCs w:val="24"/>
              </w:rPr>
            </w:pPr>
            <w:r w:rsidRPr="001B03A0">
              <w:rPr>
                <w:rFonts w:ascii="Arial" w:eastAsia="Times New Roman" w:hAnsi="Arial" w:cs="Arial"/>
                <w:b/>
                <w:bCs/>
                <w:sz w:val="24"/>
                <w:szCs w:val="24"/>
              </w:rPr>
              <w:t>Cash</w:t>
            </w:r>
          </w:p>
        </w:tc>
        <w:tc>
          <w:tcPr>
            <w:tcW w:w="0" w:type="auto"/>
            <w:vAlign w:val="center"/>
            <w:hideMark/>
          </w:tcPr>
          <w:p w:rsidR="001B03A0" w:rsidRPr="001B03A0" w:rsidRDefault="001B03A0" w:rsidP="001B03A0">
            <w:pPr>
              <w:spacing w:after="0" w:line="240" w:lineRule="auto"/>
              <w:jc w:val="center"/>
              <w:rPr>
                <w:rFonts w:ascii="Arial" w:eastAsia="Times New Roman" w:hAnsi="Arial" w:cs="Arial"/>
                <w:b/>
                <w:bCs/>
                <w:sz w:val="24"/>
                <w:szCs w:val="24"/>
              </w:rPr>
            </w:pPr>
            <w:r w:rsidRPr="001B03A0">
              <w:rPr>
                <w:rFonts w:ascii="Arial" w:eastAsia="Times New Roman" w:hAnsi="Arial" w:cs="Arial"/>
                <w:b/>
                <w:bCs/>
                <w:sz w:val="24"/>
                <w:szCs w:val="24"/>
              </w:rPr>
              <w:t>Profit</w:t>
            </w:r>
          </w:p>
        </w:tc>
      </w:tr>
      <w:tr w:rsidR="001B03A0" w:rsidRPr="001B03A0" w:rsidTr="001B03A0">
        <w:trPr>
          <w:tblCellSpacing w:w="15" w:type="dxa"/>
        </w:trPr>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b/>
                <w:bCs/>
                <w:sz w:val="24"/>
                <w:szCs w:val="24"/>
              </w:rPr>
              <w:t>Definition</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The actual money available in the business (e.g. in the bank or on hand).</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The surplus remaining after all expenses have been deducted from revenue.</w:t>
            </w:r>
          </w:p>
        </w:tc>
      </w:tr>
      <w:tr w:rsidR="001B03A0" w:rsidRPr="001B03A0" w:rsidTr="001B03A0">
        <w:trPr>
          <w:tblCellSpacing w:w="15" w:type="dxa"/>
        </w:trPr>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b/>
                <w:bCs/>
                <w:sz w:val="24"/>
                <w:szCs w:val="24"/>
              </w:rPr>
              <w:t>Basis</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Based on actual cash inflows and outflows.</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Based on accounting principles (includes non-cash items like depreciation).</w:t>
            </w:r>
          </w:p>
        </w:tc>
      </w:tr>
      <w:tr w:rsidR="001B03A0" w:rsidRPr="001B03A0" w:rsidTr="001B03A0">
        <w:trPr>
          <w:tblCellSpacing w:w="15" w:type="dxa"/>
        </w:trPr>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b/>
                <w:bCs/>
                <w:sz w:val="24"/>
                <w:szCs w:val="24"/>
              </w:rPr>
              <w:t>Timing</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Records when money is received or paid.</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Records when income is earned and expenses incurred (accrual basis).</w:t>
            </w:r>
          </w:p>
        </w:tc>
      </w:tr>
      <w:tr w:rsidR="001B03A0" w:rsidRPr="001B03A0" w:rsidTr="001B03A0">
        <w:trPr>
          <w:tblCellSpacing w:w="15" w:type="dxa"/>
        </w:trPr>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b/>
                <w:bCs/>
                <w:sz w:val="24"/>
                <w:szCs w:val="24"/>
              </w:rPr>
              <w:t>Example</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Receiving a customer payment.</w:t>
            </w:r>
          </w:p>
        </w:tc>
        <w:tc>
          <w:tcPr>
            <w:tcW w:w="0" w:type="auto"/>
            <w:vAlign w:val="center"/>
            <w:hideMark/>
          </w:tcPr>
          <w:p w:rsidR="001B03A0" w:rsidRPr="001B03A0" w:rsidRDefault="001B03A0" w:rsidP="001B03A0">
            <w:pPr>
              <w:spacing w:after="0" w:line="240" w:lineRule="auto"/>
              <w:rPr>
                <w:rFonts w:ascii="Arial" w:eastAsia="Times New Roman" w:hAnsi="Arial" w:cs="Arial"/>
                <w:sz w:val="24"/>
                <w:szCs w:val="24"/>
              </w:rPr>
            </w:pPr>
            <w:r w:rsidRPr="001B03A0">
              <w:rPr>
                <w:rFonts w:ascii="Arial" w:eastAsia="Times New Roman" w:hAnsi="Arial" w:cs="Arial"/>
                <w:sz w:val="24"/>
                <w:szCs w:val="24"/>
              </w:rPr>
              <w:t>Earning income on credit, even if not yet paid.</w:t>
            </w:r>
          </w:p>
        </w:tc>
      </w:tr>
    </w:tbl>
    <w:p w:rsidR="001B03A0" w:rsidRPr="00E70227" w:rsidRDefault="001B03A0">
      <w:pPr>
        <w:rPr>
          <w:rFonts w:ascii="Arial" w:hAnsi="Arial" w:cs="Arial"/>
          <w:b/>
          <w:bCs/>
          <w:sz w:val="24"/>
          <w:szCs w:val="24"/>
        </w:rPr>
      </w:pPr>
    </w:p>
    <w:p w:rsidR="001B03A0" w:rsidRPr="00E70227" w:rsidRDefault="001B03A0">
      <w:pPr>
        <w:rPr>
          <w:rFonts w:ascii="Arial" w:hAnsi="Arial" w:cs="Arial"/>
          <w:b/>
          <w:bCs/>
          <w:sz w:val="24"/>
          <w:szCs w:val="24"/>
        </w:rPr>
      </w:pPr>
    </w:p>
    <w:p w:rsidR="001B03A0" w:rsidRPr="00E70227" w:rsidRDefault="001B03A0" w:rsidP="001B03A0">
      <w:pPr>
        <w:rPr>
          <w:rFonts w:ascii="Arial" w:hAnsi="Arial" w:cs="Arial"/>
          <w:b/>
          <w:bCs/>
          <w:sz w:val="24"/>
          <w:szCs w:val="24"/>
        </w:rPr>
      </w:pPr>
      <w:r w:rsidRPr="00E70227">
        <w:rPr>
          <w:rFonts w:ascii="Arial" w:hAnsi="Arial" w:cs="Arial"/>
          <w:b/>
          <w:bCs/>
          <w:sz w:val="24"/>
          <w:szCs w:val="24"/>
        </w:rPr>
        <w:t>Importance of Cash in Accounting Processes</w:t>
      </w:r>
    </w:p>
    <w:p w:rsidR="001B03A0" w:rsidRPr="00E70227" w:rsidRDefault="001B03A0" w:rsidP="001B03A0">
      <w:pPr>
        <w:numPr>
          <w:ilvl w:val="0"/>
          <w:numId w:val="6"/>
        </w:numPr>
        <w:rPr>
          <w:rFonts w:ascii="Arial" w:hAnsi="Arial" w:cs="Arial"/>
          <w:bCs/>
          <w:sz w:val="24"/>
          <w:szCs w:val="24"/>
        </w:rPr>
      </w:pPr>
      <w:r w:rsidRPr="00E70227">
        <w:rPr>
          <w:rFonts w:ascii="Arial" w:hAnsi="Arial" w:cs="Arial"/>
          <w:b/>
          <w:bCs/>
          <w:sz w:val="24"/>
          <w:szCs w:val="24"/>
        </w:rPr>
        <w:t>Liquidity Management</w:t>
      </w:r>
      <w:r w:rsidRPr="00E70227">
        <w:rPr>
          <w:rFonts w:ascii="Arial" w:hAnsi="Arial" w:cs="Arial"/>
          <w:bCs/>
          <w:sz w:val="24"/>
          <w:szCs w:val="24"/>
        </w:rPr>
        <w:t>:</w:t>
      </w:r>
    </w:p>
    <w:p w:rsidR="001B03A0" w:rsidRPr="00E70227" w:rsidRDefault="001B03A0" w:rsidP="001B03A0">
      <w:pPr>
        <w:numPr>
          <w:ilvl w:val="1"/>
          <w:numId w:val="6"/>
        </w:numPr>
        <w:rPr>
          <w:rFonts w:ascii="Arial" w:hAnsi="Arial" w:cs="Arial"/>
          <w:bCs/>
          <w:sz w:val="24"/>
          <w:szCs w:val="24"/>
        </w:rPr>
      </w:pPr>
      <w:r w:rsidRPr="00E70227">
        <w:rPr>
          <w:rFonts w:ascii="Arial" w:hAnsi="Arial" w:cs="Arial"/>
          <w:bCs/>
          <w:sz w:val="24"/>
          <w:szCs w:val="24"/>
        </w:rPr>
        <w:t>Cash is essential for daily operations—paying suppliers, staff, rent, etc.</w:t>
      </w:r>
    </w:p>
    <w:p w:rsidR="001B03A0" w:rsidRPr="00E70227" w:rsidRDefault="001B03A0" w:rsidP="001B03A0">
      <w:pPr>
        <w:numPr>
          <w:ilvl w:val="1"/>
          <w:numId w:val="6"/>
        </w:numPr>
        <w:rPr>
          <w:rFonts w:ascii="Arial" w:hAnsi="Arial" w:cs="Arial"/>
          <w:bCs/>
          <w:sz w:val="24"/>
          <w:szCs w:val="24"/>
        </w:rPr>
      </w:pPr>
      <w:r w:rsidRPr="00E70227">
        <w:rPr>
          <w:rFonts w:ascii="Arial" w:hAnsi="Arial" w:cs="Arial"/>
          <w:bCs/>
          <w:sz w:val="24"/>
          <w:szCs w:val="24"/>
        </w:rPr>
        <w:t xml:space="preserve">Seagull Publishers is concerned about </w:t>
      </w:r>
      <w:r w:rsidRPr="00E70227">
        <w:rPr>
          <w:rFonts w:ascii="Arial" w:hAnsi="Arial" w:cs="Arial"/>
          <w:b/>
          <w:bCs/>
          <w:sz w:val="24"/>
          <w:szCs w:val="24"/>
        </w:rPr>
        <w:t>high debtor days</w:t>
      </w:r>
      <w:r w:rsidRPr="00E70227">
        <w:rPr>
          <w:rFonts w:ascii="Arial" w:hAnsi="Arial" w:cs="Arial"/>
          <w:bCs/>
          <w:sz w:val="24"/>
          <w:szCs w:val="24"/>
        </w:rPr>
        <w:t xml:space="preserve">, which can create </w:t>
      </w:r>
      <w:r w:rsidRPr="00E70227">
        <w:rPr>
          <w:rFonts w:ascii="Arial" w:hAnsi="Arial" w:cs="Arial"/>
          <w:b/>
          <w:bCs/>
          <w:sz w:val="24"/>
          <w:szCs w:val="24"/>
        </w:rPr>
        <w:t>cash flow issues</w:t>
      </w:r>
      <w:r w:rsidRPr="00E70227">
        <w:rPr>
          <w:rFonts w:ascii="Arial" w:hAnsi="Arial" w:cs="Arial"/>
          <w:bCs/>
          <w:sz w:val="24"/>
          <w:szCs w:val="24"/>
        </w:rPr>
        <w:t>, even if the business is profitable on paper.</w:t>
      </w:r>
    </w:p>
    <w:p w:rsidR="001B03A0" w:rsidRPr="00E70227" w:rsidRDefault="001B03A0" w:rsidP="001B03A0">
      <w:pPr>
        <w:numPr>
          <w:ilvl w:val="0"/>
          <w:numId w:val="6"/>
        </w:numPr>
        <w:rPr>
          <w:rFonts w:ascii="Arial" w:hAnsi="Arial" w:cs="Arial"/>
          <w:bCs/>
          <w:sz w:val="24"/>
          <w:szCs w:val="24"/>
        </w:rPr>
      </w:pPr>
      <w:r w:rsidRPr="00E70227">
        <w:rPr>
          <w:rFonts w:ascii="Arial" w:hAnsi="Arial" w:cs="Arial"/>
          <w:b/>
          <w:bCs/>
          <w:sz w:val="24"/>
          <w:szCs w:val="24"/>
        </w:rPr>
        <w:t>Solvency</w:t>
      </w:r>
      <w:r w:rsidRPr="00E70227">
        <w:rPr>
          <w:rFonts w:ascii="Arial" w:hAnsi="Arial" w:cs="Arial"/>
          <w:bCs/>
          <w:sz w:val="24"/>
          <w:szCs w:val="24"/>
        </w:rPr>
        <w:t>:</w:t>
      </w:r>
    </w:p>
    <w:p w:rsidR="001B03A0" w:rsidRPr="00E70227" w:rsidRDefault="001B03A0" w:rsidP="001B03A0">
      <w:pPr>
        <w:numPr>
          <w:ilvl w:val="1"/>
          <w:numId w:val="6"/>
        </w:numPr>
        <w:rPr>
          <w:rFonts w:ascii="Arial" w:hAnsi="Arial" w:cs="Arial"/>
          <w:bCs/>
          <w:sz w:val="24"/>
          <w:szCs w:val="24"/>
        </w:rPr>
      </w:pPr>
      <w:r w:rsidRPr="00E70227">
        <w:rPr>
          <w:rFonts w:ascii="Arial" w:hAnsi="Arial" w:cs="Arial"/>
          <w:bCs/>
          <w:sz w:val="24"/>
          <w:szCs w:val="24"/>
        </w:rPr>
        <w:t>A company can be profitable but still go bankrupt if it runs out of cash.</w:t>
      </w:r>
    </w:p>
    <w:p w:rsidR="001B03A0" w:rsidRPr="00E70227" w:rsidRDefault="001B03A0" w:rsidP="001B03A0">
      <w:pPr>
        <w:numPr>
          <w:ilvl w:val="1"/>
          <w:numId w:val="6"/>
        </w:numPr>
        <w:rPr>
          <w:rFonts w:ascii="Arial" w:hAnsi="Arial" w:cs="Arial"/>
          <w:bCs/>
          <w:sz w:val="24"/>
          <w:szCs w:val="24"/>
        </w:rPr>
      </w:pPr>
      <w:r w:rsidRPr="00E70227">
        <w:rPr>
          <w:rFonts w:ascii="Arial" w:hAnsi="Arial" w:cs="Arial"/>
          <w:bCs/>
          <w:sz w:val="24"/>
          <w:szCs w:val="24"/>
        </w:rPr>
        <w:t xml:space="preserve">The CRM system is aimed at </w:t>
      </w:r>
      <w:r w:rsidRPr="00E70227">
        <w:rPr>
          <w:rFonts w:ascii="Arial" w:hAnsi="Arial" w:cs="Arial"/>
          <w:b/>
          <w:bCs/>
          <w:sz w:val="24"/>
          <w:szCs w:val="24"/>
        </w:rPr>
        <w:t>improving cash collection</w:t>
      </w:r>
      <w:r w:rsidRPr="00E70227">
        <w:rPr>
          <w:rFonts w:ascii="Arial" w:hAnsi="Arial" w:cs="Arial"/>
          <w:bCs/>
          <w:sz w:val="24"/>
          <w:szCs w:val="24"/>
        </w:rPr>
        <w:t xml:space="preserve"> and reducing debtor days, thus </w:t>
      </w:r>
      <w:r w:rsidRPr="00E70227">
        <w:rPr>
          <w:rFonts w:ascii="Arial" w:hAnsi="Arial" w:cs="Arial"/>
          <w:b/>
          <w:bCs/>
          <w:sz w:val="24"/>
          <w:szCs w:val="24"/>
        </w:rPr>
        <w:t>strengthening cash flow</w:t>
      </w:r>
      <w:r w:rsidRPr="00E70227">
        <w:rPr>
          <w:rFonts w:ascii="Arial" w:hAnsi="Arial" w:cs="Arial"/>
          <w:bCs/>
          <w:sz w:val="24"/>
          <w:szCs w:val="24"/>
        </w:rPr>
        <w:t>.</w:t>
      </w:r>
    </w:p>
    <w:p w:rsidR="001B03A0" w:rsidRPr="00E70227" w:rsidRDefault="001B03A0" w:rsidP="001B03A0">
      <w:pPr>
        <w:numPr>
          <w:ilvl w:val="0"/>
          <w:numId w:val="6"/>
        </w:numPr>
        <w:rPr>
          <w:rFonts w:ascii="Arial" w:hAnsi="Arial" w:cs="Arial"/>
          <w:bCs/>
          <w:sz w:val="24"/>
          <w:szCs w:val="24"/>
        </w:rPr>
      </w:pPr>
      <w:r w:rsidRPr="00E70227">
        <w:rPr>
          <w:rFonts w:ascii="Arial" w:hAnsi="Arial" w:cs="Arial"/>
          <w:b/>
          <w:bCs/>
          <w:sz w:val="24"/>
          <w:szCs w:val="24"/>
        </w:rPr>
        <w:t>Investment Feasibility</w:t>
      </w:r>
      <w:r w:rsidRPr="00E70227">
        <w:rPr>
          <w:rFonts w:ascii="Arial" w:hAnsi="Arial" w:cs="Arial"/>
          <w:bCs/>
          <w:sz w:val="24"/>
          <w:szCs w:val="24"/>
        </w:rPr>
        <w:t>:</w:t>
      </w:r>
    </w:p>
    <w:p w:rsidR="001B03A0" w:rsidRPr="00E70227" w:rsidRDefault="001B03A0" w:rsidP="001B03A0">
      <w:pPr>
        <w:numPr>
          <w:ilvl w:val="1"/>
          <w:numId w:val="6"/>
        </w:numPr>
        <w:rPr>
          <w:rFonts w:ascii="Arial" w:hAnsi="Arial" w:cs="Arial"/>
          <w:bCs/>
          <w:sz w:val="24"/>
          <w:szCs w:val="24"/>
        </w:rPr>
      </w:pPr>
      <w:r w:rsidRPr="00E70227">
        <w:rPr>
          <w:rFonts w:ascii="Arial" w:hAnsi="Arial" w:cs="Arial"/>
          <w:bCs/>
          <w:sz w:val="24"/>
          <w:szCs w:val="24"/>
        </w:rPr>
        <w:t xml:space="preserve">Cash is needed to </w:t>
      </w:r>
      <w:r w:rsidRPr="00E70227">
        <w:rPr>
          <w:rFonts w:ascii="Arial" w:hAnsi="Arial" w:cs="Arial"/>
          <w:b/>
          <w:bCs/>
          <w:sz w:val="24"/>
          <w:szCs w:val="24"/>
        </w:rPr>
        <w:t>finance the £150,000 CRM investment</w:t>
      </w:r>
      <w:r w:rsidRPr="00E70227">
        <w:rPr>
          <w:rFonts w:ascii="Arial" w:hAnsi="Arial" w:cs="Arial"/>
          <w:bCs/>
          <w:sz w:val="24"/>
          <w:szCs w:val="24"/>
        </w:rPr>
        <w:t>.</w:t>
      </w:r>
    </w:p>
    <w:p w:rsidR="001B03A0" w:rsidRPr="00E70227" w:rsidRDefault="001B03A0" w:rsidP="001B03A0">
      <w:pPr>
        <w:numPr>
          <w:ilvl w:val="1"/>
          <w:numId w:val="6"/>
        </w:numPr>
        <w:rPr>
          <w:rFonts w:ascii="Arial" w:hAnsi="Arial" w:cs="Arial"/>
          <w:bCs/>
          <w:sz w:val="24"/>
          <w:szCs w:val="24"/>
        </w:rPr>
      </w:pPr>
      <w:r w:rsidRPr="00E70227">
        <w:rPr>
          <w:rFonts w:ascii="Arial" w:hAnsi="Arial" w:cs="Arial"/>
          <w:bCs/>
          <w:sz w:val="24"/>
          <w:szCs w:val="24"/>
        </w:rPr>
        <w:t>Jonathan must ensure the business can cover the upfront cost without risking operations.</w:t>
      </w:r>
    </w:p>
    <w:p w:rsidR="001B03A0" w:rsidRPr="00E70227" w:rsidRDefault="00B556F7" w:rsidP="001B03A0">
      <w:pPr>
        <w:rPr>
          <w:rFonts w:ascii="Arial" w:hAnsi="Arial" w:cs="Arial"/>
          <w:bCs/>
          <w:sz w:val="24"/>
          <w:szCs w:val="24"/>
        </w:rPr>
      </w:pPr>
      <w:r>
        <w:rPr>
          <w:rFonts w:ascii="Arial" w:hAnsi="Arial" w:cs="Arial"/>
          <w:bCs/>
          <w:sz w:val="24"/>
          <w:szCs w:val="24"/>
        </w:rPr>
        <w:pict>
          <v:rect id="_x0000_i1025"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Importance of Profit in Accounting Processes</w:t>
      </w:r>
    </w:p>
    <w:p w:rsidR="001B03A0" w:rsidRPr="00E70227" w:rsidRDefault="001B03A0" w:rsidP="001B03A0">
      <w:pPr>
        <w:numPr>
          <w:ilvl w:val="0"/>
          <w:numId w:val="7"/>
        </w:numPr>
        <w:rPr>
          <w:rFonts w:ascii="Arial" w:hAnsi="Arial" w:cs="Arial"/>
          <w:bCs/>
          <w:sz w:val="24"/>
          <w:szCs w:val="24"/>
        </w:rPr>
      </w:pPr>
      <w:r w:rsidRPr="00E70227">
        <w:rPr>
          <w:rFonts w:ascii="Arial" w:hAnsi="Arial" w:cs="Arial"/>
          <w:b/>
          <w:bCs/>
          <w:sz w:val="24"/>
          <w:szCs w:val="24"/>
        </w:rPr>
        <w:t>Performance Measurement</w:t>
      </w:r>
      <w:r w:rsidRPr="00E70227">
        <w:rPr>
          <w:rFonts w:ascii="Arial" w:hAnsi="Arial" w:cs="Arial"/>
          <w:bCs/>
          <w:sz w:val="24"/>
          <w:szCs w:val="24"/>
        </w:rPr>
        <w:t>:</w:t>
      </w:r>
    </w:p>
    <w:p w:rsidR="001B03A0" w:rsidRPr="00E70227" w:rsidRDefault="001B03A0" w:rsidP="001B03A0">
      <w:pPr>
        <w:numPr>
          <w:ilvl w:val="1"/>
          <w:numId w:val="7"/>
        </w:numPr>
        <w:rPr>
          <w:rFonts w:ascii="Arial" w:hAnsi="Arial" w:cs="Arial"/>
          <w:bCs/>
          <w:sz w:val="24"/>
          <w:szCs w:val="24"/>
        </w:rPr>
      </w:pPr>
      <w:r w:rsidRPr="00E70227">
        <w:rPr>
          <w:rFonts w:ascii="Arial" w:hAnsi="Arial" w:cs="Arial"/>
          <w:bCs/>
          <w:sz w:val="24"/>
          <w:szCs w:val="24"/>
        </w:rPr>
        <w:t>Profit shows whether the company is creating value.</w:t>
      </w:r>
    </w:p>
    <w:p w:rsidR="001B03A0" w:rsidRPr="00E70227" w:rsidRDefault="001B03A0" w:rsidP="001B03A0">
      <w:pPr>
        <w:numPr>
          <w:ilvl w:val="1"/>
          <w:numId w:val="7"/>
        </w:numPr>
        <w:rPr>
          <w:rFonts w:ascii="Arial" w:hAnsi="Arial" w:cs="Arial"/>
          <w:bCs/>
          <w:sz w:val="24"/>
          <w:szCs w:val="24"/>
        </w:rPr>
      </w:pPr>
      <w:r w:rsidRPr="00E70227">
        <w:rPr>
          <w:rFonts w:ascii="Arial" w:hAnsi="Arial" w:cs="Arial"/>
          <w:bCs/>
          <w:sz w:val="24"/>
          <w:szCs w:val="24"/>
        </w:rPr>
        <w:t xml:space="preserve">Over time, improved customer relationships should lead to higher sales and </w:t>
      </w:r>
      <w:r w:rsidRPr="00E70227">
        <w:rPr>
          <w:rFonts w:ascii="Arial" w:hAnsi="Arial" w:cs="Arial"/>
          <w:b/>
          <w:bCs/>
          <w:sz w:val="24"/>
          <w:szCs w:val="24"/>
        </w:rPr>
        <w:t>greater profitability</w:t>
      </w:r>
      <w:r w:rsidRPr="00E70227">
        <w:rPr>
          <w:rFonts w:ascii="Arial" w:hAnsi="Arial" w:cs="Arial"/>
          <w:bCs/>
          <w:sz w:val="24"/>
          <w:szCs w:val="24"/>
        </w:rPr>
        <w:t>.</w:t>
      </w:r>
    </w:p>
    <w:p w:rsidR="001B03A0" w:rsidRPr="00E70227" w:rsidRDefault="001B03A0" w:rsidP="001B03A0">
      <w:pPr>
        <w:numPr>
          <w:ilvl w:val="0"/>
          <w:numId w:val="7"/>
        </w:numPr>
        <w:rPr>
          <w:rFonts w:ascii="Arial" w:hAnsi="Arial" w:cs="Arial"/>
          <w:bCs/>
          <w:sz w:val="24"/>
          <w:szCs w:val="24"/>
        </w:rPr>
      </w:pPr>
      <w:r w:rsidRPr="00E70227">
        <w:rPr>
          <w:rFonts w:ascii="Arial" w:hAnsi="Arial" w:cs="Arial"/>
          <w:b/>
          <w:bCs/>
          <w:sz w:val="24"/>
          <w:szCs w:val="24"/>
        </w:rPr>
        <w:lastRenderedPageBreak/>
        <w:t>Decision Making</w:t>
      </w:r>
      <w:r w:rsidRPr="00E70227">
        <w:rPr>
          <w:rFonts w:ascii="Arial" w:hAnsi="Arial" w:cs="Arial"/>
          <w:bCs/>
          <w:sz w:val="24"/>
          <w:szCs w:val="24"/>
        </w:rPr>
        <w:t>:</w:t>
      </w:r>
    </w:p>
    <w:p w:rsidR="001B03A0" w:rsidRPr="00E70227" w:rsidRDefault="001B03A0" w:rsidP="001B03A0">
      <w:pPr>
        <w:numPr>
          <w:ilvl w:val="1"/>
          <w:numId w:val="7"/>
        </w:numPr>
        <w:rPr>
          <w:rFonts w:ascii="Arial" w:hAnsi="Arial" w:cs="Arial"/>
          <w:bCs/>
          <w:sz w:val="24"/>
          <w:szCs w:val="24"/>
        </w:rPr>
      </w:pPr>
      <w:r w:rsidRPr="00E70227">
        <w:rPr>
          <w:rFonts w:ascii="Arial" w:hAnsi="Arial" w:cs="Arial"/>
          <w:bCs/>
          <w:sz w:val="24"/>
          <w:szCs w:val="24"/>
        </w:rPr>
        <w:t>Profit figures guide long-term planning, pricing, and cost control.</w:t>
      </w:r>
    </w:p>
    <w:p w:rsidR="001B03A0" w:rsidRPr="00E70227" w:rsidRDefault="001B03A0" w:rsidP="001B03A0">
      <w:pPr>
        <w:numPr>
          <w:ilvl w:val="1"/>
          <w:numId w:val="7"/>
        </w:numPr>
        <w:rPr>
          <w:rFonts w:ascii="Arial" w:hAnsi="Arial" w:cs="Arial"/>
          <w:bCs/>
          <w:sz w:val="24"/>
          <w:szCs w:val="24"/>
        </w:rPr>
      </w:pPr>
      <w:r w:rsidRPr="00E70227">
        <w:rPr>
          <w:rFonts w:ascii="Arial" w:hAnsi="Arial" w:cs="Arial"/>
          <w:bCs/>
          <w:sz w:val="24"/>
          <w:szCs w:val="24"/>
        </w:rPr>
        <w:t>In this case, Jonathan assessed the CRM system's projected income (£225,000 over 4 years) against the cost to estimate profitability.</w:t>
      </w:r>
    </w:p>
    <w:p w:rsidR="001B03A0" w:rsidRPr="00E70227" w:rsidRDefault="001B03A0" w:rsidP="001B03A0">
      <w:pPr>
        <w:numPr>
          <w:ilvl w:val="0"/>
          <w:numId w:val="7"/>
        </w:numPr>
        <w:rPr>
          <w:rFonts w:ascii="Arial" w:hAnsi="Arial" w:cs="Arial"/>
          <w:bCs/>
          <w:sz w:val="24"/>
          <w:szCs w:val="24"/>
        </w:rPr>
      </w:pPr>
      <w:r w:rsidRPr="00E70227">
        <w:rPr>
          <w:rFonts w:ascii="Arial" w:hAnsi="Arial" w:cs="Arial"/>
          <w:b/>
          <w:bCs/>
          <w:sz w:val="24"/>
          <w:szCs w:val="24"/>
        </w:rPr>
        <w:t>Reporting &amp; Compliance</w:t>
      </w:r>
      <w:r w:rsidRPr="00E70227">
        <w:rPr>
          <w:rFonts w:ascii="Arial" w:hAnsi="Arial" w:cs="Arial"/>
          <w:bCs/>
          <w:sz w:val="24"/>
          <w:szCs w:val="24"/>
        </w:rPr>
        <w:t>:</w:t>
      </w:r>
    </w:p>
    <w:p w:rsidR="001B03A0" w:rsidRPr="00E70227" w:rsidRDefault="001B03A0" w:rsidP="001B03A0">
      <w:pPr>
        <w:numPr>
          <w:ilvl w:val="1"/>
          <w:numId w:val="7"/>
        </w:numPr>
        <w:rPr>
          <w:rFonts w:ascii="Arial" w:hAnsi="Arial" w:cs="Arial"/>
          <w:bCs/>
          <w:sz w:val="24"/>
          <w:szCs w:val="24"/>
        </w:rPr>
      </w:pPr>
      <w:r w:rsidRPr="00E70227">
        <w:rPr>
          <w:rFonts w:ascii="Arial" w:hAnsi="Arial" w:cs="Arial"/>
          <w:bCs/>
          <w:sz w:val="24"/>
          <w:szCs w:val="24"/>
        </w:rPr>
        <w:t xml:space="preserve">Profit is used in </w:t>
      </w:r>
      <w:r w:rsidRPr="00E70227">
        <w:rPr>
          <w:rFonts w:ascii="Arial" w:hAnsi="Arial" w:cs="Arial"/>
          <w:b/>
          <w:bCs/>
          <w:sz w:val="24"/>
          <w:szCs w:val="24"/>
        </w:rPr>
        <w:t>financial reporting</w:t>
      </w:r>
      <w:r w:rsidRPr="00E70227">
        <w:rPr>
          <w:rFonts w:ascii="Arial" w:hAnsi="Arial" w:cs="Arial"/>
          <w:bCs/>
          <w:sz w:val="24"/>
          <w:szCs w:val="24"/>
        </w:rPr>
        <w:t xml:space="preserve">, </w:t>
      </w:r>
      <w:r w:rsidRPr="00E70227">
        <w:rPr>
          <w:rFonts w:ascii="Arial" w:hAnsi="Arial" w:cs="Arial"/>
          <w:b/>
          <w:bCs/>
          <w:sz w:val="24"/>
          <w:szCs w:val="24"/>
        </w:rPr>
        <w:t>tax calculations</w:t>
      </w:r>
      <w:r w:rsidRPr="00E70227">
        <w:rPr>
          <w:rFonts w:ascii="Arial" w:hAnsi="Arial" w:cs="Arial"/>
          <w:bCs/>
          <w:sz w:val="24"/>
          <w:szCs w:val="24"/>
        </w:rPr>
        <w:t xml:space="preserve">, and </w:t>
      </w:r>
      <w:r w:rsidRPr="00E70227">
        <w:rPr>
          <w:rFonts w:ascii="Arial" w:hAnsi="Arial" w:cs="Arial"/>
          <w:b/>
          <w:bCs/>
          <w:sz w:val="24"/>
          <w:szCs w:val="24"/>
        </w:rPr>
        <w:t>performance evaluations</w:t>
      </w:r>
      <w:r w:rsidRPr="00E70227">
        <w:rPr>
          <w:rFonts w:ascii="Arial" w:hAnsi="Arial" w:cs="Arial"/>
          <w:bCs/>
          <w:sz w:val="24"/>
          <w:szCs w:val="24"/>
        </w:rPr>
        <w:t>.</w:t>
      </w:r>
    </w:p>
    <w:p w:rsidR="001B03A0" w:rsidRPr="00E70227" w:rsidRDefault="00B556F7" w:rsidP="001B03A0">
      <w:pPr>
        <w:rPr>
          <w:rFonts w:ascii="Arial" w:hAnsi="Arial" w:cs="Arial"/>
          <w:bCs/>
          <w:sz w:val="24"/>
          <w:szCs w:val="24"/>
        </w:rPr>
      </w:pPr>
      <w:r>
        <w:rPr>
          <w:rFonts w:ascii="Arial" w:hAnsi="Arial" w:cs="Arial"/>
          <w:bCs/>
          <w:sz w:val="24"/>
          <w:szCs w:val="24"/>
        </w:rPr>
        <w:pict>
          <v:rect id="_x0000_i1026"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In the Context of the CRM Investment</w:t>
      </w:r>
    </w:p>
    <w:p w:rsidR="001B03A0" w:rsidRPr="00E70227" w:rsidRDefault="001B03A0" w:rsidP="001B03A0">
      <w:pPr>
        <w:numPr>
          <w:ilvl w:val="0"/>
          <w:numId w:val="8"/>
        </w:numPr>
        <w:rPr>
          <w:rFonts w:ascii="Arial" w:hAnsi="Arial" w:cs="Arial"/>
          <w:bCs/>
          <w:sz w:val="24"/>
          <w:szCs w:val="24"/>
        </w:rPr>
      </w:pPr>
      <w:r w:rsidRPr="00E70227">
        <w:rPr>
          <w:rFonts w:ascii="Arial" w:hAnsi="Arial" w:cs="Arial"/>
          <w:b/>
          <w:bCs/>
          <w:sz w:val="24"/>
          <w:szCs w:val="24"/>
        </w:rPr>
        <w:t>Cash Relevance</w:t>
      </w:r>
      <w:r w:rsidRPr="00E70227">
        <w:rPr>
          <w:rFonts w:ascii="Arial" w:hAnsi="Arial" w:cs="Arial"/>
          <w:bCs/>
          <w:sz w:val="24"/>
          <w:szCs w:val="24"/>
        </w:rPr>
        <w:t>:</w:t>
      </w:r>
    </w:p>
    <w:p w:rsidR="001B03A0" w:rsidRPr="00E70227" w:rsidRDefault="001B03A0" w:rsidP="001B03A0">
      <w:pPr>
        <w:numPr>
          <w:ilvl w:val="1"/>
          <w:numId w:val="8"/>
        </w:numPr>
        <w:rPr>
          <w:rFonts w:ascii="Arial" w:hAnsi="Arial" w:cs="Arial"/>
          <w:bCs/>
          <w:sz w:val="24"/>
          <w:szCs w:val="24"/>
        </w:rPr>
      </w:pPr>
      <w:r w:rsidRPr="00E70227">
        <w:rPr>
          <w:rFonts w:ascii="Arial" w:hAnsi="Arial" w:cs="Arial"/>
          <w:bCs/>
          <w:sz w:val="24"/>
          <w:szCs w:val="24"/>
        </w:rPr>
        <w:t xml:space="preserve">The CRM system's main goal is to improve </w:t>
      </w:r>
      <w:r w:rsidRPr="00E70227">
        <w:rPr>
          <w:rFonts w:ascii="Arial" w:hAnsi="Arial" w:cs="Arial"/>
          <w:b/>
          <w:bCs/>
          <w:sz w:val="24"/>
          <w:szCs w:val="24"/>
        </w:rPr>
        <w:t>cash collection</w:t>
      </w:r>
      <w:r w:rsidRPr="00E70227">
        <w:rPr>
          <w:rFonts w:ascii="Arial" w:hAnsi="Arial" w:cs="Arial"/>
          <w:bCs/>
          <w:sz w:val="24"/>
          <w:szCs w:val="24"/>
        </w:rPr>
        <w:t xml:space="preserve"> by reducing debtor days through better communication (emails, reminders).</w:t>
      </w:r>
    </w:p>
    <w:p w:rsidR="001B03A0" w:rsidRPr="00E70227" w:rsidRDefault="001B03A0" w:rsidP="001B03A0">
      <w:pPr>
        <w:numPr>
          <w:ilvl w:val="1"/>
          <w:numId w:val="8"/>
        </w:numPr>
        <w:rPr>
          <w:rFonts w:ascii="Arial" w:hAnsi="Arial" w:cs="Arial"/>
          <w:bCs/>
          <w:sz w:val="24"/>
          <w:szCs w:val="24"/>
        </w:rPr>
      </w:pPr>
      <w:r w:rsidRPr="00E70227">
        <w:rPr>
          <w:rFonts w:ascii="Arial" w:hAnsi="Arial" w:cs="Arial"/>
          <w:bCs/>
          <w:sz w:val="24"/>
          <w:szCs w:val="24"/>
        </w:rPr>
        <w:t>This strengthens working capital and ensures the company can meet obligations.</w:t>
      </w:r>
    </w:p>
    <w:p w:rsidR="001B03A0" w:rsidRPr="00E70227" w:rsidRDefault="001B03A0" w:rsidP="001B03A0">
      <w:pPr>
        <w:numPr>
          <w:ilvl w:val="0"/>
          <w:numId w:val="8"/>
        </w:numPr>
        <w:rPr>
          <w:rFonts w:ascii="Arial" w:hAnsi="Arial" w:cs="Arial"/>
          <w:bCs/>
          <w:sz w:val="24"/>
          <w:szCs w:val="24"/>
        </w:rPr>
      </w:pPr>
      <w:r w:rsidRPr="00E70227">
        <w:rPr>
          <w:rFonts w:ascii="Arial" w:hAnsi="Arial" w:cs="Arial"/>
          <w:b/>
          <w:bCs/>
          <w:sz w:val="24"/>
          <w:szCs w:val="24"/>
        </w:rPr>
        <w:t>Profit Relevance</w:t>
      </w:r>
      <w:r w:rsidRPr="00E70227">
        <w:rPr>
          <w:rFonts w:ascii="Arial" w:hAnsi="Arial" w:cs="Arial"/>
          <w:bCs/>
          <w:sz w:val="24"/>
          <w:szCs w:val="24"/>
        </w:rPr>
        <w:t>:</w:t>
      </w:r>
    </w:p>
    <w:p w:rsidR="001B03A0" w:rsidRPr="00E70227" w:rsidRDefault="001B03A0" w:rsidP="001B03A0">
      <w:pPr>
        <w:numPr>
          <w:ilvl w:val="1"/>
          <w:numId w:val="8"/>
        </w:numPr>
        <w:rPr>
          <w:rFonts w:ascii="Arial" w:hAnsi="Arial" w:cs="Arial"/>
          <w:bCs/>
          <w:sz w:val="24"/>
          <w:szCs w:val="24"/>
        </w:rPr>
      </w:pPr>
      <w:r w:rsidRPr="00E70227">
        <w:rPr>
          <w:rFonts w:ascii="Arial" w:hAnsi="Arial" w:cs="Arial"/>
          <w:bCs/>
          <w:sz w:val="24"/>
          <w:szCs w:val="24"/>
        </w:rPr>
        <w:t xml:space="preserve">While the CRM will improve cash flow, its </w:t>
      </w:r>
      <w:r w:rsidRPr="00E70227">
        <w:rPr>
          <w:rFonts w:ascii="Arial" w:hAnsi="Arial" w:cs="Arial"/>
          <w:b/>
          <w:bCs/>
          <w:sz w:val="24"/>
          <w:szCs w:val="24"/>
        </w:rPr>
        <w:t>impact on profit</w:t>
      </w:r>
      <w:r w:rsidRPr="00E70227">
        <w:rPr>
          <w:rFonts w:ascii="Arial" w:hAnsi="Arial" w:cs="Arial"/>
          <w:bCs/>
          <w:sz w:val="24"/>
          <w:szCs w:val="24"/>
        </w:rPr>
        <w:t xml:space="preserve"> comes from reduced bad debts and increased customer retention.</w:t>
      </w:r>
    </w:p>
    <w:p w:rsidR="001B03A0" w:rsidRPr="00E70227" w:rsidRDefault="001B03A0" w:rsidP="001B03A0">
      <w:pPr>
        <w:numPr>
          <w:ilvl w:val="1"/>
          <w:numId w:val="8"/>
        </w:numPr>
        <w:rPr>
          <w:rFonts w:ascii="Arial" w:hAnsi="Arial" w:cs="Arial"/>
          <w:bCs/>
          <w:sz w:val="24"/>
          <w:szCs w:val="24"/>
        </w:rPr>
      </w:pPr>
      <w:r w:rsidRPr="00E70227">
        <w:rPr>
          <w:rFonts w:ascii="Arial" w:hAnsi="Arial" w:cs="Arial"/>
          <w:bCs/>
          <w:sz w:val="24"/>
          <w:szCs w:val="24"/>
        </w:rPr>
        <w:t>Jonathan used profit-based forecasts (projected returns per year) to assess if the system is worth the investment.</w:t>
      </w:r>
    </w:p>
    <w:p w:rsidR="001B03A0" w:rsidRPr="00E70227" w:rsidRDefault="00B556F7" w:rsidP="001B03A0">
      <w:pPr>
        <w:rPr>
          <w:rFonts w:ascii="Arial" w:hAnsi="Arial" w:cs="Arial"/>
          <w:bCs/>
          <w:sz w:val="24"/>
          <w:szCs w:val="24"/>
        </w:rPr>
      </w:pPr>
      <w:r>
        <w:rPr>
          <w:rFonts w:ascii="Arial" w:hAnsi="Arial" w:cs="Arial"/>
          <w:bCs/>
          <w:sz w:val="24"/>
          <w:szCs w:val="24"/>
        </w:rPr>
        <w:pict>
          <v:rect id="_x0000_i1027" style="width:0;height:1.5pt" o:hralign="center" o:hrstd="t" o:hr="t" fillcolor="#a0a0a0" stroked="f"/>
        </w:pict>
      </w:r>
    </w:p>
    <w:p w:rsidR="001B03A0" w:rsidRPr="00E70227" w:rsidRDefault="001B03A0" w:rsidP="001B03A0">
      <w:pPr>
        <w:rPr>
          <w:rFonts w:ascii="Arial" w:hAnsi="Arial" w:cs="Arial"/>
          <w:bCs/>
          <w:sz w:val="24"/>
          <w:szCs w:val="24"/>
        </w:rPr>
      </w:pPr>
      <w:r w:rsidRPr="00E70227">
        <w:rPr>
          <w:rFonts w:ascii="Arial" w:hAnsi="Arial" w:cs="Arial"/>
          <w:bCs/>
          <w:sz w:val="24"/>
          <w:szCs w:val="24"/>
        </w:rPr>
        <w:t xml:space="preserve">Both </w:t>
      </w:r>
      <w:r w:rsidRPr="00E70227">
        <w:rPr>
          <w:rFonts w:ascii="Arial" w:hAnsi="Arial" w:cs="Arial"/>
          <w:b/>
          <w:bCs/>
          <w:sz w:val="24"/>
          <w:szCs w:val="24"/>
        </w:rPr>
        <w:t>cash and profit</w:t>
      </w:r>
      <w:r w:rsidRPr="00E70227">
        <w:rPr>
          <w:rFonts w:ascii="Arial" w:hAnsi="Arial" w:cs="Arial"/>
          <w:bCs/>
          <w:sz w:val="24"/>
          <w:szCs w:val="24"/>
        </w:rPr>
        <w:t xml:space="preserve"> are essential but serve different purposes:</w:t>
      </w:r>
    </w:p>
    <w:p w:rsidR="001B03A0" w:rsidRPr="00E70227" w:rsidRDefault="001B03A0" w:rsidP="001B03A0">
      <w:pPr>
        <w:numPr>
          <w:ilvl w:val="0"/>
          <w:numId w:val="9"/>
        </w:numPr>
        <w:rPr>
          <w:rFonts w:ascii="Arial" w:hAnsi="Arial" w:cs="Arial"/>
          <w:bCs/>
          <w:sz w:val="24"/>
          <w:szCs w:val="24"/>
        </w:rPr>
      </w:pPr>
      <w:r w:rsidRPr="00E70227">
        <w:rPr>
          <w:rFonts w:ascii="Arial" w:hAnsi="Arial" w:cs="Arial"/>
          <w:b/>
          <w:bCs/>
          <w:sz w:val="24"/>
          <w:szCs w:val="24"/>
        </w:rPr>
        <w:t>Cash</w:t>
      </w:r>
      <w:r w:rsidRPr="00E70227">
        <w:rPr>
          <w:rFonts w:ascii="Arial" w:hAnsi="Arial" w:cs="Arial"/>
          <w:bCs/>
          <w:sz w:val="24"/>
          <w:szCs w:val="24"/>
        </w:rPr>
        <w:t xml:space="preserve"> ensures </w:t>
      </w:r>
      <w:r w:rsidRPr="00E70227">
        <w:rPr>
          <w:rFonts w:ascii="Arial" w:hAnsi="Arial" w:cs="Arial"/>
          <w:b/>
          <w:bCs/>
          <w:sz w:val="24"/>
          <w:szCs w:val="24"/>
        </w:rPr>
        <w:t>operational survival</w:t>
      </w:r>
      <w:r w:rsidRPr="00E70227">
        <w:rPr>
          <w:rFonts w:ascii="Arial" w:hAnsi="Arial" w:cs="Arial"/>
          <w:bCs/>
          <w:sz w:val="24"/>
          <w:szCs w:val="24"/>
        </w:rPr>
        <w:t xml:space="preserve"> — without it, even profitable companies can collapse.</w:t>
      </w:r>
    </w:p>
    <w:p w:rsidR="001B03A0" w:rsidRPr="00E70227" w:rsidRDefault="001B03A0" w:rsidP="001B03A0">
      <w:pPr>
        <w:numPr>
          <w:ilvl w:val="0"/>
          <w:numId w:val="9"/>
        </w:numPr>
        <w:rPr>
          <w:rFonts w:ascii="Arial" w:hAnsi="Arial" w:cs="Arial"/>
          <w:bCs/>
          <w:sz w:val="24"/>
          <w:szCs w:val="24"/>
        </w:rPr>
      </w:pPr>
      <w:r w:rsidRPr="00E70227">
        <w:rPr>
          <w:rFonts w:ascii="Arial" w:hAnsi="Arial" w:cs="Arial"/>
          <w:b/>
          <w:bCs/>
          <w:sz w:val="24"/>
          <w:szCs w:val="24"/>
        </w:rPr>
        <w:t>Profit</w:t>
      </w:r>
      <w:r w:rsidRPr="00E70227">
        <w:rPr>
          <w:rFonts w:ascii="Arial" w:hAnsi="Arial" w:cs="Arial"/>
          <w:bCs/>
          <w:sz w:val="24"/>
          <w:szCs w:val="24"/>
        </w:rPr>
        <w:t xml:space="preserve"> ensures </w:t>
      </w:r>
      <w:r w:rsidRPr="00E70227">
        <w:rPr>
          <w:rFonts w:ascii="Arial" w:hAnsi="Arial" w:cs="Arial"/>
          <w:b/>
          <w:bCs/>
          <w:sz w:val="24"/>
          <w:szCs w:val="24"/>
        </w:rPr>
        <w:t>long-term sustainability</w:t>
      </w:r>
      <w:r w:rsidRPr="00E70227">
        <w:rPr>
          <w:rFonts w:ascii="Arial" w:hAnsi="Arial" w:cs="Arial"/>
          <w:bCs/>
          <w:sz w:val="24"/>
          <w:szCs w:val="24"/>
        </w:rPr>
        <w:t xml:space="preserve"> and growth — it reflects the company's ability to create value.</w:t>
      </w:r>
    </w:p>
    <w:p w:rsidR="001B03A0" w:rsidRPr="00E70227" w:rsidRDefault="001B03A0" w:rsidP="001B03A0">
      <w:pPr>
        <w:rPr>
          <w:rFonts w:ascii="Arial" w:hAnsi="Arial" w:cs="Arial"/>
          <w:bCs/>
          <w:sz w:val="24"/>
          <w:szCs w:val="24"/>
        </w:rPr>
      </w:pPr>
      <w:r w:rsidRPr="00E70227">
        <w:rPr>
          <w:rFonts w:ascii="Arial" w:hAnsi="Arial" w:cs="Arial"/>
          <w:bCs/>
          <w:sz w:val="24"/>
          <w:szCs w:val="24"/>
        </w:rPr>
        <w:t>In Jonathan’s case, investing in the CRM system improves both:</w:t>
      </w:r>
    </w:p>
    <w:p w:rsidR="001B03A0" w:rsidRPr="00E70227" w:rsidRDefault="001B03A0" w:rsidP="001B03A0">
      <w:pPr>
        <w:numPr>
          <w:ilvl w:val="0"/>
          <w:numId w:val="10"/>
        </w:numPr>
        <w:rPr>
          <w:rFonts w:ascii="Arial" w:hAnsi="Arial" w:cs="Arial"/>
          <w:bCs/>
          <w:sz w:val="24"/>
          <w:szCs w:val="24"/>
        </w:rPr>
      </w:pPr>
      <w:r w:rsidRPr="00E70227">
        <w:rPr>
          <w:rFonts w:ascii="Arial" w:hAnsi="Arial" w:cs="Arial"/>
          <w:b/>
          <w:bCs/>
          <w:sz w:val="24"/>
          <w:szCs w:val="24"/>
        </w:rPr>
        <w:t>Cash</w:t>
      </w:r>
      <w:r w:rsidRPr="00E70227">
        <w:rPr>
          <w:rFonts w:ascii="Arial" w:hAnsi="Arial" w:cs="Arial"/>
          <w:bCs/>
          <w:sz w:val="24"/>
          <w:szCs w:val="24"/>
        </w:rPr>
        <w:t>: by accelerating collections and reducing debtor risk.</w:t>
      </w:r>
    </w:p>
    <w:p w:rsidR="001B03A0" w:rsidRPr="00E70227" w:rsidRDefault="001B03A0" w:rsidP="001B03A0">
      <w:pPr>
        <w:numPr>
          <w:ilvl w:val="0"/>
          <w:numId w:val="10"/>
        </w:numPr>
        <w:rPr>
          <w:rFonts w:ascii="Arial" w:hAnsi="Arial" w:cs="Arial"/>
          <w:bCs/>
          <w:sz w:val="24"/>
          <w:szCs w:val="24"/>
        </w:rPr>
      </w:pPr>
      <w:r w:rsidRPr="00E70227">
        <w:rPr>
          <w:rFonts w:ascii="Arial" w:hAnsi="Arial" w:cs="Arial"/>
          <w:b/>
          <w:bCs/>
          <w:sz w:val="24"/>
          <w:szCs w:val="24"/>
        </w:rPr>
        <w:t>Profit</w:t>
      </w:r>
      <w:r w:rsidRPr="00E70227">
        <w:rPr>
          <w:rFonts w:ascii="Arial" w:hAnsi="Arial" w:cs="Arial"/>
          <w:bCs/>
          <w:sz w:val="24"/>
          <w:szCs w:val="24"/>
        </w:rPr>
        <w:t>: by enhancing customer satisfaction and reducing costs from errors and bad debts.</w:t>
      </w:r>
    </w:p>
    <w:p w:rsidR="00E70227" w:rsidRPr="00E70227" w:rsidRDefault="00E70227" w:rsidP="00E70227">
      <w:pPr>
        <w:rPr>
          <w:rFonts w:ascii="Arial" w:hAnsi="Arial" w:cs="Arial"/>
          <w:b/>
          <w:bCs/>
          <w:sz w:val="24"/>
          <w:szCs w:val="24"/>
        </w:rPr>
      </w:pPr>
    </w:p>
    <w:p w:rsidR="0079374A" w:rsidRDefault="0079374A" w:rsidP="00D7217E">
      <w:pPr>
        <w:rPr>
          <w:rFonts w:ascii="Arial" w:hAnsi="Arial" w:cs="Arial"/>
          <w:b/>
          <w:bCs/>
          <w:sz w:val="24"/>
          <w:szCs w:val="24"/>
        </w:rPr>
      </w:pPr>
      <w:bookmarkStart w:id="0" w:name="_GoBack"/>
      <w:bookmarkEnd w:id="0"/>
    </w:p>
    <w:p w:rsidR="00D7217E" w:rsidRPr="00D7217E" w:rsidRDefault="00D7217E" w:rsidP="00D7217E">
      <w:pPr>
        <w:rPr>
          <w:rFonts w:ascii="Arial" w:hAnsi="Arial" w:cs="Arial"/>
          <w:b/>
          <w:bCs/>
          <w:sz w:val="24"/>
          <w:szCs w:val="24"/>
        </w:rPr>
      </w:pPr>
      <w:r w:rsidRPr="00D7217E">
        <w:rPr>
          <w:rFonts w:ascii="Arial" w:hAnsi="Arial" w:cs="Arial"/>
          <w:b/>
          <w:bCs/>
          <w:sz w:val="24"/>
          <w:szCs w:val="24"/>
        </w:rPr>
        <w:lastRenderedPageBreak/>
        <w:t>The Role of Budgets in Investment Decisions</w:t>
      </w:r>
    </w:p>
    <w:p w:rsidR="00D7217E" w:rsidRPr="00D7217E" w:rsidRDefault="00D7217E" w:rsidP="00D7217E">
      <w:pPr>
        <w:rPr>
          <w:rFonts w:ascii="Arial" w:hAnsi="Arial" w:cs="Arial"/>
          <w:bCs/>
          <w:sz w:val="24"/>
          <w:szCs w:val="24"/>
        </w:rPr>
      </w:pPr>
      <w:r w:rsidRPr="00D7217E">
        <w:rPr>
          <w:rFonts w:ascii="Arial" w:hAnsi="Arial" w:cs="Arial"/>
          <w:bCs/>
          <w:sz w:val="24"/>
          <w:szCs w:val="24"/>
        </w:rPr>
        <w:t>Budgets are essential planning tools in business. In the context of Seagull Publishers' potential £150,000 investment in a CRM system, a budget plays several critical roles:</w:t>
      </w:r>
    </w:p>
    <w:p w:rsidR="00D7217E" w:rsidRPr="00D7217E" w:rsidRDefault="00D7217E" w:rsidP="00D7217E">
      <w:pPr>
        <w:rPr>
          <w:rFonts w:ascii="Arial" w:hAnsi="Arial" w:cs="Arial"/>
          <w:b/>
          <w:bCs/>
          <w:sz w:val="24"/>
          <w:szCs w:val="24"/>
        </w:rPr>
      </w:pPr>
      <w:r w:rsidRPr="00D7217E">
        <w:rPr>
          <w:rFonts w:ascii="Arial" w:hAnsi="Arial" w:cs="Arial"/>
          <w:b/>
          <w:bCs/>
          <w:sz w:val="24"/>
          <w:szCs w:val="24"/>
        </w:rPr>
        <w:pict>
          <v:rect id="_x0000_i1041" style="width:0;height:1.5pt" o:hralign="center" o:hrstd="t" o:hr="t" fillcolor="#a0a0a0" stroked="f"/>
        </w:pict>
      </w:r>
    </w:p>
    <w:p w:rsidR="00D7217E" w:rsidRPr="00D7217E" w:rsidRDefault="00D7217E" w:rsidP="00D7217E">
      <w:pPr>
        <w:rPr>
          <w:rFonts w:ascii="Arial" w:hAnsi="Arial" w:cs="Arial"/>
          <w:b/>
          <w:bCs/>
          <w:sz w:val="24"/>
          <w:szCs w:val="24"/>
        </w:rPr>
      </w:pPr>
      <w:r w:rsidRPr="00D7217E">
        <w:rPr>
          <w:rFonts w:ascii="Arial" w:hAnsi="Arial" w:cs="Arial"/>
          <w:b/>
          <w:bCs/>
          <w:sz w:val="24"/>
          <w:szCs w:val="24"/>
        </w:rPr>
        <w:t>1. Financial Planning &amp; Control</w:t>
      </w:r>
    </w:p>
    <w:p w:rsidR="00D7217E" w:rsidRPr="00D7217E" w:rsidRDefault="00D7217E" w:rsidP="00D7217E">
      <w:pPr>
        <w:rPr>
          <w:rFonts w:ascii="Arial" w:hAnsi="Arial" w:cs="Arial"/>
          <w:bCs/>
          <w:sz w:val="24"/>
          <w:szCs w:val="24"/>
        </w:rPr>
      </w:pPr>
      <w:r w:rsidRPr="00D7217E">
        <w:rPr>
          <w:rFonts w:ascii="Arial" w:hAnsi="Arial" w:cs="Arial"/>
          <w:bCs/>
          <w:sz w:val="24"/>
          <w:szCs w:val="24"/>
        </w:rPr>
        <w:t>Role:</w:t>
      </w:r>
    </w:p>
    <w:p w:rsidR="00D7217E" w:rsidRPr="00D7217E" w:rsidRDefault="00D7217E" w:rsidP="00D7217E">
      <w:pPr>
        <w:numPr>
          <w:ilvl w:val="0"/>
          <w:numId w:val="30"/>
        </w:numPr>
        <w:rPr>
          <w:rFonts w:ascii="Arial" w:hAnsi="Arial" w:cs="Arial"/>
          <w:bCs/>
          <w:sz w:val="24"/>
          <w:szCs w:val="24"/>
        </w:rPr>
      </w:pPr>
      <w:r w:rsidRPr="00D7217E">
        <w:rPr>
          <w:rFonts w:ascii="Arial" w:hAnsi="Arial" w:cs="Arial"/>
          <w:bCs/>
          <w:sz w:val="24"/>
          <w:szCs w:val="24"/>
        </w:rPr>
        <w:t>A budget outlines how the business will allocate funds to cover the CRM investment and associated costs (e.g. installation, training, maintenance).</w:t>
      </w:r>
    </w:p>
    <w:p w:rsidR="00D7217E" w:rsidRPr="00D7217E" w:rsidRDefault="00D7217E" w:rsidP="00D7217E">
      <w:pPr>
        <w:rPr>
          <w:rFonts w:ascii="Arial" w:hAnsi="Arial" w:cs="Arial"/>
          <w:bCs/>
          <w:sz w:val="24"/>
          <w:szCs w:val="24"/>
        </w:rPr>
      </w:pPr>
      <w:r w:rsidRPr="00D7217E">
        <w:rPr>
          <w:rFonts w:ascii="Arial" w:hAnsi="Arial" w:cs="Arial"/>
          <w:bCs/>
          <w:sz w:val="24"/>
          <w:szCs w:val="24"/>
        </w:rPr>
        <w:t>Implication:</w:t>
      </w:r>
    </w:p>
    <w:p w:rsidR="00D7217E" w:rsidRPr="00D7217E" w:rsidRDefault="00D7217E" w:rsidP="00D7217E">
      <w:pPr>
        <w:numPr>
          <w:ilvl w:val="0"/>
          <w:numId w:val="31"/>
        </w:numPr>
        <w:rPr>
          <w:rFonts w:ascii="Arial" w:hAnsi="Arial" w:cs="Arial"/>
          <w:bCs/>
          <w:sz w:val="24"/>
          <w:szCs w:val="24"/>
        </w:rPr>
      </w:pPr>
      <w:r w:rsidRPr="00D7217E">
        <w:rPr>
          <w:rFonts w:ascii="Arial" w:hAnsi="Arial" w:cs="Arial"/>
          <w:bCs/>
          <w:sz w:val="24"/>
          <w:szCs w:val="24"/>
        </w:rPr>
        <w:t>Ensures Seagull Publishers doesn’t overextend financially.</w:t>
      </w:r>
    </w:p>
    <w:p w:rsidR="00D7217E" w:rsidRPr="00D7217E" w:rsidRDefault="00D7217E" w:rsidP="00D7217E">
      <w:pPr>
        <w:numPr>
          <w:ilvl w:val="0"/>
          <w:numId w:val="31"/>
        </w:numPr>
        <w:rPr>
          <w:rFonts w:ascii="Arial" w:hAnsi="Arial" w:cs="Arial"/>
          <w:bCs/>
          <w:sz w:val="24"/>
          <w:szCs w:val="24"/>
        </w:rPr>
      </w:pPr>
      <w:r w:rsidRPr="00D7217E">
        <w:rPr>
          <w:rFonts w:ascii="Arial" w:hAnsi="Arial" w:cs="Arial"/>
          <w:bCs/>
          <w:sz w:val="24"/>
          <w:szCs w:val="24"/>
        </w:rPr>
        <w:t>Helps Jonathan plan for cash flow timing (e.g. upfront payment vs staggered costs).</w:t>
      </w:r>
    </w:p>
    <w:p w:rsidR="00D7217E" w:rsidRPr="00D7217E" w:rsidRDefault="00D7217E" w:rsidP="00D7217E">
      <w:pPr>
        <w:numPr>
          <w:ilvl w:val="0"/>
          <w:numId w:val="31"/>
        </w:numPr>
        <w:rPr>
          <w:rFonts w:ascii="Arial" w:hAnsi="Arial" w:cs="Arial"/>
          <w:bCs/>
          <w:sz w:val="24"/>
          <w:szCs w:val="24"/>
        </w:rPr>
      </w:pPr>
      <w:r w:rsidRPr="00D7217E">
        <w:rPr>
          <w:rFonts w:ascii="Arial" w:hAnsi="Arial" w:cs="Arial"/>
          <w:bCs/>
          <w:sz w:val="24"/>
          <w:szCs w:val="24"/>
        </w:rPr>
        <w:t>Enables monitoring to ensure spending stays within limits.</w:t>
      </w:r>
    </w:p>
    <w:p w:rsidR="00D7217E" w:rsidRDefault="00D7217E" w:rsidP="00D7217E">
      <w:pPr>
        <w:rPr>
          <w:rFonts w:ascii="Arial" w:hAnsi="Arial" w:cs="Arial"/>
          <w:b/>
          <w:bCs/>
          <w:sz w:val="24"/>
          <w:szCs w:val="24"/>
        </w:rPr>
      </w:pPr>
    </w:p>
    <w:p w:rsidR="00D7217E" w:rsidRPr="00D7217E" w:rsidRDefault="00D7217E" w:rsidP="00D7217E">
      <w:pPr>
        <w:rPr>
          <w:rFonts w:ascii="Arial" w:hAnsi="Arial" w:cs="Arial"/>
          <w:b/>
          <w:bCs/>
          <w:sz w:val="24"/>
          <w:szCs w:val="24"/>
        </w:rPr>
      </w:pPr>
      <w:r>
        <w:rPr>
          <w:rFonts w:ascii="Arial" w:hAnsi="Arial" w:cs="Arial"/>
          <w:b/>
          <w:bCs/>
          <w:sz w:val="24"/>
          <w:szCs w:val="24"/>
        </w:rPr>
        <w:t xml:space="preserve">2. </w:t>
      </w:r>
      <w:r w:rsidRPr="00D7217E">
        <w:rPr>
          <w:rFonts w:ascii="Arial" w:hAnsi="Arial" w:cs="Arial"/>
          <w:b/>
          <w:bCs/>
          <w:sz w:val="24"/>
          <w:szCs w:val="24"/>
        </w:rPr>
        <w:t>Forecasting Revenue &amp; Cost Impacts</w:t>
      </w:r>
    </w:p>
    <w:p w:rsidR="00D7217E" w:rsidRPr="00D7217E" w:rsidRDefault="00D7217E" w:rsidP="00D7217E">
      <w:pPr>
        <w:rPr>
          <w:rFonts w:ascii="Arial" w:hAnsi="Arial" w:cs="Arial"/>
          <w:bCs/>
          <w:sz w:val="24"/>
          <w:szCs w:val="24"/>
        </w:rPr>
      </w:pPr>
      <w:r w:rsidRPr="00D7217E">
        <w:rPr>
          <w:rFonts w:ascii="Arial" w:hAnsi="Arial" w:cs="Arial"/>
          <w:b/>
          <w:bCs/>
          <w:sz w:val="24"/>
          <w:szCs w:val="24"/>
        </w:rPr>
        <w:t>Role:</w:t>
      </w:r>
    </w:p>
    <w:p w:rsidR="00D7217E" w:rsidRPr="00D7217E" w:rsidRDefault="00D7217E" w:rsidP="00D7217E">
      <w:pPr>
        <w:numPr>
          <w:ilvl w:val="0"/>
          <w:numId w:val="19"/>
        </w:numPr>
        <w:rPr>
          <w:rFonts w:ascii="Arial" w:hAnsi="Arial" w:cs="Arial"/>
          <w:bCs/>
          <w:sz w:val="24"/>
          <w:szCs w:val="24"/>
        </w:rPr>
      </w:pPr>
      <w:r w:rsidRPr="00D7217E">
        <w:rPr>
          <w:rFonts w:ascii="Arial" w:hAnsi="Arial" w:cs="Arial"/>
          <w:bCs/>
          <w:sz w:val="24"/>
          <w:szCs w:val="24"/>
        </w:rPr>
        <w:t xml:space="preserve">Budgets project the </w:t>
      </w:r>
      <w:r w:rsidRPr="00D7217E">
        <w:rPr>
          <w:rFonts w:ascii="Arial" w:hAnsi="Arial" w:cs="Arial"/>
          <w:b/>
          <w:bCs/>
          <w:sz w:val="24"/>
          <w:szCs w:val="24"/>
        </w:rPr>
        <w:t>expected income</w:t>
      </w:r>
      <w:r w:rsidRPr="00D7217E">
        <w:rPr>
          <w:rFonts w:ascii="Arial" w:hAnsi="Arial" w:cs="Arial"/>
          <w:bCs/>
          <w:sz w:val="24"/>
          <w:szCs w:val="24"/>
        </w:rPr>
        <w:t xml:space="preserve"> from the CRM system (e.g. £30,000 to £90,000/year) and ongoing </w:t>
      </w:r>
      <w:r w:rsidRPr="00D7217E">
        <w:rPr>
          <w:rFonts w:ascii="Arial" w:hAnsi="Arial" w:cs="Arial"/>
          <w:b/>
          <w:bCs/>
          <w:sz w:val="24"/>
          <w:szCs w:val="24"/>
        </w:rPr>
        <w:t>operational savings</w:t>
      </w:r>
      <w:r w:rsidRPr="00D7217E">
        <w:rPr>
          <w:rFonts w:ascii="Arial" w:hAnsi="Arial" w:cs="Arial"/>
          <w:bCs/>
          <w:sz w:val="24"/>
          <w:szCs w:val="24"/>
        </w:rPr>
        <w:t xml:space="preserve"> (e.g. fewer bad debts, faster collections).</w:t>
      </w:r>
    </w:p>
    <w:p w:rsidR="00D7217E" w:rsidRPr="00D7217E" w:rsidRDefault="00D7217E" w:rsidP="00D7217E">
      <w:pPr>
        <w:rPr>
          <w:rFonts w:ascii="Arial" w:hAnsi="Arial" w:cs="Arial"/>
          <w:bCs/>
          <w:sz w:val="24"/>
          <w:szCs w:val="24"/>
        </w:rPr>
      </w:pPr>
      <w:r w:rsidRPr="00D7217E">
        <w:rPr>
          <w:rFonts w:ascii="Arial" w:hAnsi="Arial" w:cs="Arial"/>
          <w:b/>
          <w:bCs/>
          <w:sz w:val="24"/>
          <w:szCs w:val="24"/>
        </w:rPr>
        <w:t>Implication:</w:t>
      </w:r>
    </w:p>
    <w:p w:rsidR="00D7217E" w:rsidRPr="00D7217E" w:rsidRDefault="00D7217E" w:rsidP="00D7217E">
      <w:pPr>
        <w:numPr>
          <w:ilvl w:val="0"/>
          <w:numId w:val="20"/>
        </w:numPr>
        <w:rPr>
          <w:rFonts w:ascii="Arial" w:hAnsi="Arial" w:cs="Arial"/>
          <w:bCs/>
          <w:sz w:val="24"/>
          <w:szCs w:val="24"/>
        </w:rPr>
      </w:pPr>
      <w:r w:rsidRPr="00D7217E">
        <w:rPr>
          <w:rFonts w:ascii="Arial" w:hAnsi="Arial" w:cs="Arial"/>
          <w:bCs/>
          <w:sz w:val="24"/>
          <w:szCs w:val="24"/>
        </w:rPr>
        <w:t xml:space="preserve">Allows Jonathan to assess whether the investment is </w:t>
      </w:r>
      <w:r w:rsidRPr="00D7217E">
        <w:rPr>
          <w:rFonts w:ascii="Arial" w:hAnsi="Arial" w:cs="Arial"/>
          <w:b/>
          <w:bCs/>
          <w:sz w:val="24"/>
          <w:szCs w:val="24"/>
        </w:rPr>
        <w:t>affordable and profitable</w:t>
      </w:r>
      <w:r w:rsidRPr="00D7217E">
        <w:rPr>
          <w:rFonts w:ascii="Arial" w:hAnsi="Arial" w:cs="Arial"/>
          <w:bCs/>
          <w:sz w:val="24"/>
          <w:szCs w:val="24"/>
        </w:rPr>
        <w:t xml:space="preserve"> over time.</w:t>
      </w:r>
    </w:p>
    <w:p w:rsidR="00D7217E" w:rsidRPr="00D7217E" w:rsidRDefault="00D7217E" w:rsidP="00D7217E">
      <w:pPr>
        <w:numPr>
          <w:ilvl w:val="0"/>
          <w:numId w:val="20"/>
        </w:numPr>
        <w:rPr>
          <w:rFonts w:ascii="Arial" w:hAnsi="Arial" w:cs="Arial"/>
          <w:bCs/>
          <w:sz w:val="24"/>
          <w:szCs w:val="24"/>
        </w:rPr>
      </w:pPr>
      <w:r w:rsidRPr="00D7217E">
        <w:rPr>
          <w:rFonts w:ascii="Arial" w:hAnsi="Arial" w:cs="Arial"/>
          <w:bCs/>
          <w:sz w:val="24"/>
          <w:szCs w:val="24"/>
        </w:rPr>
        <w:t xml:space="preserve">Helps evaluate </w:t>
      </w:r>
      <w:r w:rsidRPr="00D7217E">
        <w:rPr>
          <w:rFonts w:ascii="Arial" w:hAnsi="Arial" w:cs="Arial"/>
          <w:b/>
          <w:bCs/>
          <w:sz w:val="24"/>
          <w:szCs w:val="24"/>
        </w:rPr>
        <w:t>return on investment</w:t>
      </w:r>
      <w:r w:rsidRPr="00D7217E">
        <w:rPr>
          <w:rFonts w:ascii="Arial" w:hAnsi="Arial" w:cs="Arial"/>
          <w:bCs/>
          <w:sz w:val="24"/>
          <w:szCs w:val="24"/>
        </w:rPr>
        <w:t xml:space="preserve"> using budgeting data as a base for NPV or IRR.</w:t>
      </w:r>
    </w:p>
    <w:p w:rsidR="00D7217E" w:rsidRPr="00D7217E" w:rsidRDefault="00D7217E" w:rsidP="00D7217E">
      <w:pPr>
        <w:rPr>
          <w:rFonts w:ascii="Arial" w:hAnsi="Arial" w:cs="Arial"/>
          <w:bCs/>
          <w:sz w:val="24"/>
          <w:szCs w:val="24"/>
        </w:rPr>
      </w:pPr>
      <w:r w:rsidRPr="00D7217E">
        <w:rPr>
          <w:rFonts w:ascii="Arial" w:hAnsi="Arial" w:cs="Arial"/>
          <w:bCs/>
          <w:sz w:val="24"/>
          <w:szCs w:val="24"/>
        </w:rPr>
        <w:pict>
          <v:rect id="_x0000_i1035" style="width:0;height:1.5pt" o:hralign="center" o:hrstd="t" o:hr="t" fillcolor="#a0a0a0" stroked="f"/>
        </w:pict>
      </w:r>
    </w:p>
    <w:p w:rsidR="00D7217E" w:rsidRPr="00D7217E" w:rsidRDefault="00D7217E" w:rsidP="00D7217E">
      <w:pPr>
        <w:rPr>
          <w:rFonts w:ascii="Arial" w:hAnsi="Arial" w:cs="Arial"/>
          <w:b/>
          <w:bCs/>
          <w:sz w:val="24"/>
          <w:szCs w:val="24"/>
        </w:rPr>
      </w:pPr>
      <w:r w:rsidRPr="00D7217E">
        <w:rPr>
          <w:rFonts w:ascii="Arial" w:hAnsi="Arial" w:cs="Arial"/>
          <w:b/>
          <w:bCs/>
          <w:sz w:val="24"/>
          <w:szCs w:val="24"/>
        </w:rPr>
        <w:t>3. Risk Management</w:t>
      </w:r>
    </w:p>
    <w:p w:rsidR="00D7217E" w:rsidRPr="00D7217E" w:rsidRDefault="00D7217E" w:rsidP="00D7217E">
      <w:pPr>
        <w:rPr>
          <w:rFonts w:ascii="Arial" w:hAnsi="Arial" w:cs="Arial"/>
          <w:bCs/>
          <w:sz w:val="24"/>
          <w:szCs w:val="24"/>
        </w:rPr>
      </w:pPr>
      <w:r w:rsidRPr="00D7217E">
        <w:rPr>
          <w:rFonts w:ascii="Arial" w:hAnsi="Arial" w:cs="Arial"/>
          <w:b/>
          <w:bCs/>
          <w:sz w:val="24"/>
          <w:szCs w:val="24"/>
        </w:rPr>
        <w:t>Role:</w:t>
      </w:r>
    </w:p>
    <w:p w:rsidR="00D7217E" w:rsidRPr="00D7217E" w:rsidRDefault="00D7217E" w:rsidP="00D7217E">
      <w:pPr>
        <w:numPr>
          <w:ilvl w:val="0"/>
          <w:numId w:val="21"/>
        </w:numPr>
        <w:rPr>
          <w:rFonts w:ascii="Arial" w:hAnsi="Arial" w:cs="Arial"/>
          <w:bCs/>
          <w:sz w:val="24"/>
          <w:szCs w:val="24"/>
        </w:rPr>
      </w:pPr>
      <w:r w:rsidRPr="00D7217E">
        <w:rPr>
          <w:rFonts w:ascii="Arial" w:hAnsi="Arial" w:cs="Arial"/>
          <w:bCs/>
          <w:sz w:val="24"/>
          <w:szCs w:val="24"/>
        </w:rPr>
        <w:t xml:space="preserve">A well-prepared budget includes </w:t>
      </w:r>
      <w:r w:rsidRPr="00D7217E">
        <w:rPr>
          <w:rFonts w:ascii="Arial" w:hAnsi="Arial" w:cs="Arial"/>
          <w:b/>
          <w:bCs/>
          <w:sz w:val="24"/>
          <w:szCs w:val="24"/>
        </w:rPr>
        <w:t>contingency planning</w:t>
      </w:r>
      <w:r w:rsidRPr="00D7217E">
        <w:rPr>
          <w:rFonts w:ascii="Arial" w:hAnsi="Arial" w:cs="Arial"/>
          <w:bCs/>
          <w:sz w:val="24"/>
          <w:szCs w:val="24"/>
        </w:rPr>
        <w:t xml:space="preserve"> for risks like:</w:t>
      </w:r>
    </w:p>
    <w:p w:rsidR="00D7217E" w:rsidRPr="00D7217E" w:rsidRDefault="00D7217E" w:rsidP="00D7217E">
      <w:pPr>
        <w:numPr>
          <w:ilvl w:val="1"/>
          <w:numId w:val="21"/>
        </w:numPr>
        <w:rPr>
          <w:rFonts w:ascii="Arial" w:hAnsi="Arial" w:cs="Arial"/>
          <w:bCs/>
          <w:sz w:val="24"/>
          <w:szCs w:val="24"/>
        </w:rPr>
      </w:pPr>
      <w:r w:rsidRPr="00D7217E">
        <w:rPr>
          <w:rFonts w:ascii="Arial" w:hAnsi="Arial" w:cs="Arial"/>
          <w:bCs/>
          <w:sz w:val="24"/>
          <w:szCs w:val="24"/>
        </w:rPr>
        <w:t>Delays in CRM implementation</w:t>
      </w:r>
    </w:p>
    <w:p w:rsidR="00D7217E" w:rsidRPr="00D7217E" w:rsidRDefault="00D7217E" w:rsidP="00D7217E">
      <w:pPr>
        <w:numPr>
          <w:ilvl w:val="1"/>
          <w:numId w:val="21"/>
        </w:numPr>
        <w:rPr>
          <w:rFonts w:ascii="Arial" w:hAnsi="Arial" w:cs="Arial"/>
          <w:bCs/>
          <w:sz w:val="24"/>
          <w:szCs w:val="24"/>
        </w:rPr>
      </w:pPr>
      <w:r w:rsidRPr="00D7217E">
        <w:rPr>
          <w:rFonts w:ascii="Arial" w:hAnsi="Arial" w:cs="Arial"/>
          <w:bCs/>
          <w:sz w:val="24"/>
          <w:szCs w:val="24"/>
        </w:rPr>
        <w:t>Lower-than-expected revenue improvements</w:t>
      </w:r>
    </w:p>
    <w:p w:rsidR="00D7217E" w:rsidRPr="00D7217E" w:rsidRDefault="00D7217E" w:rsidP="00D7217E">
      <w:pPr>
        <w:numPr>
          <w:ilvl w:val="1"/>
          <w:numId w:val="21"/>
        </w:numPr>
        <w:rPr>
          <w:rFonts w:ascii="Arial" w:hAnsi="Arial" w:cs="Arial"/>
          <w:bCs/>
          <w:sz w:val="24"/>
          <w:szCs w:val="24"/>
        </w:rPr>
      </w:pPr>
      <w:r w:rsidRPr="00D7217E">
        <w:rPr>
          <w:rFonts w:ascii="Arial" w:hAnsi="Arial" w:cs="Arial"/>
          <w:bCs/>
          <w:sz w:val="24"/>
          <w:szCs w:val="24"/>
        </w:rPr>
        <w:t>Unexpected costs (e.g. staff retraining, system updates)</w:t>
      </w:r>
    </w:p>
    <w:p w:rsidR="00D7217E" w:rsidRPr="00D7217E" w:rsidRDefault="00D7217E" w:rsidP="00D7217E">
      <w:pPr>
        <w:rPr>
          <w:rFonts w:ascii="Arial" w:hAnsi="Arial" w:cs="Arial"/>
          <w:bCs/>
          <w:sz w:val="24"/>
          <w:szCs w:val="24"/>
        </w:rPr>
      </w:pPr>
      <w:r w:rsidRPr="00D7217E">
        <w:rPr>
          <w:rFonts w:ascii="Arial" w:hAnsi="Arial" w:cs="Arial"/>
          <w:b/>
          <w:bCs/>
          <w:sz w:val="24"/>
          <w:szCs w:val="24"/>
        </w:rPr>
        <w:lastRenderedPageBreak/>
        <w:t>Implication:</w:t>
      </w:r>
    </w:p>
    <w:p w:rsidR="00D7217E" w:rsidRPr="00D7217E" w:rsidRDefault="00D7217E" w:rsidP="00D7217E">
      <w:pPr>
        <w:numPr>
          <w:ilvl w:val="0"/>
          <w:numId w:val="22"/>
        </w:numPr>
        <w:rPr>
          <w:rFonts w:ascii="Arial" w:hAnsi="Arial" w:cs="Arial"/>
          <w:bCs/>
          <w:sz w:val="24"/>
          <w:szCs w:val="24"/>
        </w:rPr>
      </w:pPr>
      <w:r w:rsidRPr="00D7217E">
        <w:rPr>
          <w:rFonts w:ascii="Arial" w:hAnsi="Arial" w:cs="Arial"/>
          <w:bCs/>
          <w:sz w:val="24"/>
          <w:szCs w:val="24"/>
        </w:rPr>
        <w:t xml:space="preserve">Allows Seagull Publishers to build in </w:t>
      </w:r>
      <w:r w:rsidRPr="00D7217E">
        <w:rPr>
          <w:rFonts w:ascii="Arial" w:hAnsi="Arial" w:cs="Arial"/>
          <w:b/>
          <w:bCs/>
          <w:sz w:val="24"/>
          <w:szCs w:val="24"/>
        </w:rPr>
        <w:t>financial buffers</w:t>
      </w:r>
      <w:r w:rsidRPr="00D7217E">
        <w:rPr>
          <w:rFonts w:ascii="Arial" w:hAnsi="Arial" w:cs="Arial"/>
          <w:bCs/>
          <w:sz w:val="24"/>
          <w:szCs w:val="24"/>
        </w:rPr>
        <w:t xml:space="preserve"> and avoid disruption.</w:t>
      </w:r>
    </w:p>
    <w:p w:rsidR="00D7217E" w:rsidRPr="00D7217E" w:rsidRDefault="00D7217E" w:rsidP="00D7217E">
      <w:pPr>
        <w:numPr>
          <w:ilvl w:val="0"/>
          <w:numId w:val="22"/>
        </w:numPr>
        <w:rPr>
          <w:rFonts w:ascii="Arial" w:hAnsi="Arial" w:cs="Arial"/>
          <w:bCs/>
          <w:sz w:val="24"/>
          <w:szCs w:val="24"/>
        </w:rPr>
      </w:pPr>
      <w:r w:rsidRPr="00D7217E">
        <w:rPr>
          <w:rFonts w:ascii="Arial" w:hAnsi="Arial" w:cs="Arial"/>
          <w:bCs/>
          <w:sz w:val="24"/>
          <w:szCs w:val="24"/>
        </w:rPr>
        <w:t>Supports decision-making under uncertainty.</w:t>
      </w:r>
    </w:p>
    <w:p w:rsidR="00D7217E" w:rsidRPr="00D7217E" w:rsidRDefault="00D7217E" w:rsidP="00D7217E">
      <w:pPr>
        <w:rPr>
          <w:rFonts w:ascii="Arial" w:hAnsi="Arial" w:cs="Arial"/>
          <w:bCs/>
          <w:sz w:val="24"/>
          <w:szCs w:val="24"/>
        </w:rPr>
      </w:pPr>
      <w:r w:rsidRPr="00D7217E">
        <w:rPr>
          <w:rFonts w:ascii="Arial" w:hAnsi="Arial" w:cs="Arial"/>
          <w:bCs/>
          <w:sz w:val="24"/>
          <w:szCs w:val="24"/>
        </w:rPr>
        <w:pict>
          <v:rect id="_x0000_i1036" style="width:0;height:1.5pt" o:hralign="center" o:hrstd="t" o:hr="t" fillcolor="#a0a0a0" stroked="f"/>
        </w:pict>
      </w:r>
    </w:p>
    <w:p w:rsidR="00D7217E" w:rsidRPr="00D7217E" w:rsidRDefault="00D7217E" w:rsidP="00D7217E">
      <w:pPr>
        <w:rPr>
          <w:rFonts w:ascii="Arial" w:hAnsi="Arial" w:cs="Arial"/>
          <w:b/>
          <w:bCs/>
          <w:sz w:val="24"/>
          <w:szCs w:val="24"/>
        </w:rPr>
      </w:pPr>
      <w:r w:rsidRPr="00D7217E">
        <w:rPr>
          <w:rFonts w:ascii="Arial" w:hAnsi="Arial" w:cs="Arial"/>
          <w:b/>
          <w:bCs/>
          <w:sz w:val="24"/>
          <w:szCs w:val="24"/>
        </w:rPr>
        <w:t>4. Performance Monitoring &amp; Accountability</w:t>
      </w:r>
    </w:p>
    <w:p w:rsidR="00D7217E" w:rsidRPr="00D7217E" w:rsidRDefault="00D7217E" w:rsidP="00D7217E">
      <w:pPr>
        <w:rPr>
          <w:rFonts w:ascii="Arial" w:hAnsi="Arial" w:cs="Arial"/>
          <w:bCs/>
          <w:sz w:val="24"/>
          <w:szCs w:val="24"/>
        </w:rPr>
      </w:pPr>
      <w:r w:rsidRPr="00D7217E">
        <w:rPr>
          <w:rFonts w:ascii="Arial" w:hAnsi="Arial" w:cs="Arial"/>
          <w:b/>
          <w:bCs/>
          <w:sz w:val="24"/>
          <w:szCs w:val="24"/>
        </w:rPr>
        <w:t>Role:</w:t>
      </w:r>
    </w:p>
    <w:p w:rsidR="00D7217E" w:rsidRPr="00D7217E" w:rsidRDefault="00D7217E" w:rsidP="00D7217E">
      <w:pPr>
        <w:numPr>
          <w:ilvl w:val="0"/>
          <w:numId w:val="23"/>
        </w:numPr>
        <w:rPr>
          <w:rFonts w:ascii="Arial" w:hAnsi="Arial" w:cs="Arial"/>
          <w:bCs/>
          <w:sz w:val="24"/>
          <w:szCs w:val="24"/>
        </w:rPr>
      </w:pPr>
      <w:r w:rsidRPr="00D7217E">
        <w:rPr>
          <w:rFonts w:ascii="Arial" w:hAnsi="Arial" w:cs="Arial"/>
          <w:bCs/>
          <w:sz w:val="24"/>
          <w:szCs w:val="24"/>
        </w:rPr>
        <w:t xml:space="preserve">Budgets set </w:t>
      </w:r>
      <w:r w:rsidRPr="00D7217E">
        <w:rPr>
          <w:rFonts w:ascii="Arial" w:hAnsi="Arial" w:cs="Arial"/>
          <w:b/>
          <w:bCs/>
          <w:sz w:val="24"/>
          <w:szCs w:val="24"/>
        </w:rPr>
        <w:t>benchmarks for success</w:t>
      </w:r>
      <w:r w:rsidRPr="00D7217E">
        <w:rPr>
          <w:rFonts w:ascii="Arial" w:hAnsi="Arial" w:cs="Arial"/>
          <w:bCs/>
          <w:sz w:val="24"/>
          <w:szCs w:val="24"/>
        </w:rPr>
        <w:t xml:space="preserve"> — e.g., targets for reduced debtor days, customer retention, or increased cash flow.</w:t>
      </w:r>
    </w:p>
    <w:p w:rsidR="00D7217E" w:rsidRPr="00D7217E" w:rsidRDefault="00D7217E" w:rsidP="00D7217E">
      <w:pPr>
        <w:rPr>
          <w:rFonts w:ascii="Arial" w:hAnsi="Arial" w:cs="Arial"/>
          <w:bCs/>
          <w:sz w:val="24"/>
          <w:szCs w:val="24"/>
        </w:rPr>
      </w:pPr>
      <w:r w:rsidRPr="00D7217E">
        <w:rPr>
          <w:rFonts w:ascii="Arial" w:hAnsi="Arial" w:cs="Arial"/>
          <w:b/>
          <w:bCs/>
          <w:sz w:val="24"/>
          <w:szCs w:val="24"/>
        </w:rPr>
        <w:t>Implication:</w:t>
      </w:r>
    </w:p>
    <w:p w:rsidR="00D7217E" w:rsidRPr="00D7217E" w:rsidRDefault="00D7217E" w:rsidP="00D7217E">
      <w:pPr>
        <w:numPr>
          <w:ilvl w:val="0"/>
          <w:numId w:val="24"/>
        </w:numPr>
        <w:rPr>
          <w:rFonts w:ascii="Arial" w:hAnsi="Arial" w:cs="Arial"/>
          <w:bCs/>
          <w:sz w:val="24"/>
          <w:szCs w:val="24"/>
        </w:rPr>
      </w:pPr>
      <w:r w:rsidRPr="00D7217E">
        <w:rPr>
          <w:rFonts w:ascii="Arial" w:hAnsi="Arial" w:cs="Arial"/>
          <w:bCs/>
          <w:sz w:val="24"/>
          <w:szCs w:val="24"/>
        </w:rPr>
        <w:t xml:space="preserve">Jonathan can track actual results against budget and </w:t>
      </w:r>
      <w:r w:rsidRPr="00D7217E">
        <w:rPr>
          <w:rFonts w:ascii="Arial" w:hAnsi="Arial" w:cs="Arial"/>
          <w:b/>
          <w:bCs/>
          <w:sz w:val="24"/>
          <w:szCs w:val="24"/>
        </w:rPr>
        <w:t>adjust operations or strategy</w:t>
      </w:r>
      <w:r w:rsidRPr="00D7217E">
        <w:rPr>
          <w:rFonts w:ascii="Arial" w:hAnsi="Arial" w:cs="Arial"/>
          <w:bCs/>
          <w:sz w:val="24"/>
          <w:szCs w:val="24"/>
        </w:rPr>
        <w:t xml:space="preserve"> if needed.</w:t>
      </w:r>
    </w:p>
    <w:p w:rsidR="00D7217E" w:rsidRPr="00D7217E" w:rsidRDefault="00D7217E" w:rsidP="00D7217E">
      <w:pPr>
        <w:numPr>
          <w:ilvl w:val="0"/>
          <w:numId w:val="24"/>
        </w:numPr>
        <w:rPr>
          <w:rFonts w:ascii="Arial" w:hAnsi="Arial" w:cs="Arial"/>
          <w:bCs/>
          <w:sz w:val="24"/>
          <w:szCs w:val="24"/>
        </w:rPr>
      </w:pPr>
      <w:r w:rsidRPr="00D7217E">
        <w:rPr>
          <w:rFonts w:ascii="Arial" w:hAnsi="Arial" w:cs="Arial"/>
          <w:bCs/>
          <w:sz w:val="24"/>
          <w:szCs w:val="24"/>
        </w:rPr>
        <w:t xml:space="preserve">Helps evaluate the </w:t>
      </w:r>
      <w:r w:rsidRPr="00D7217E">
        <w:rPr>
          <w:rFonts w:ascii="Arial" w:hAnsi="Arial" w:cs="Arial"/>
          <w:b/>
          <w:bCs/>
          <w:sz w:val="24"/>
          <w:szCs w:val="24"/>
        </w:rPr>
        <w:t>real effectiveness</w:t>
      </w:r>
      <w:r w:rsidRPr="00D7217E">
        <w:rPr>
          <w:rFonts w:ascii="Arial" w:hAnsi="Arial" w:cs="Arial"/>
          <w:bCs/>
          <w:sz w:val="24"/>
          <w:szCs w:val="24"/>
        </w:rPr>
        <w:t xml:space="preserve"> of the CRM system over time.</w:t>
      </w:r>
    </w:p>
    <w:p w:rsidR="00D7217E" w:rsidRPr="00D7217E" w:rsidRDefault="00D7217E" w:rsidP="00D7217E">
      <w:pPr>
        <w:rPr>
          <w:rFonts w:ascii="Arial" w:hAnsi="Arial" w:cs="Arial"/>
          <w:bCs/>
          <w:sz w:val="24"/>
          <w:szCs w:val="24"/>
        </w:rPr>
      </w:pPr>
      <w:r w:rsidRPr="00D7217E">
        <w:rPr>
          <w:rFonts w:ascii="Arial" w:hAnsi="Arial" w:cs="Arial"/>
          <w:bCs/>
          <w:sz w:val="24"/>
          <w:szCs w:val="24"/>
        </w:rPr>
        <w:pict>
          <v:rect id="_x0000_i1037" style="width:0;height:1.5pt" o:hralign="center" o:hrstd="t" o:hr="t" fillcolor="#a0a0a0" stroked="f"/>
        </w:pict>
      </w:r>
    </w:p>
    <w:p w:rsidR="00D7217E" w:rsidRPr="00D7217E" w:rsidRDefault="00D7217E" w:rsidP="00D7217E">
      <w:pPr>
        <w:rPr>
          <w:rFonts w:ascii="Arial" w:hAnsi="Arial" w:cs="Arial"/>
          <w:b/>
          <w:bCs/>
          <w:sz w:val="24"/>
          <w:szCs w:val="24"/>
        </w:rPr>
      </w:pPr>
      <w:r w:rsidRPr="00D7217E">
        <w:rPr>
          <w:rFonts w:ascii="Arial" w:hAnsi="Arial" w:cs="Arial"/>
          <w:b/>
          <w:bCs/>
          <w:sz w:val="24"/>
          <w:szCs w:val="24"/>
        </w:rPr>
        <w:t>5. Communication &amp; Coordination</w:t>
      </w:r>
    </w:p>
    <w:p w:rsidR="00D7217E" w:rsidRPr="00D7217E" w:rsidRDefault="00D7217E" w:rsidP="00D7217E">
      <w:pPr>
        <w:rPr>
          <w:rFonts w:ascii="Arial" w:hAnsi="Arial" w:cs="Arial"/>
          <w:bCs/>
          <w:sz w:val="24"/>
          <w:szCs w:val="24"/>
        </w:rPr>
      </w:pPr>
      <w:r w:rsidRPr="00D7217E">
        <w:rPr>
          <w:rFonts w:ascii="Arial" w:hAnsi="Arial" w:cs="Arial"/>
          <w:b/>
          <w:bCs/>
          <w:sz w:val="24"/>
          <w:szCs w:val="24"/>
        </w:rPr>
        <w:t>Role:</w:t>
      </w:r>
    </w:p>
    <w:p w:rsidR="00D7217E" w:rsidRPr="00D7217E" w:rsidRDefault="00D7217E" w:rsidP="00D7217E">
      <w:pPr>
        <w:numPr>
          <w:ilvl w:val="0"/>
          <w:numId w:val="25"/>
        </w:numPr>
        <w:rPr>
          <w:rFonts w:ascii="Arial" w:hAnsi="Arial" w:cs="Arial"/>
          <w:bCs/>
          <w:sz w:val="24"/>
          <w:szCs w:val="24"/>
        </w:rPr>
      </w:pPr>
      <w:r w:rsidRPr="00D7217E">
        <w:rPr>
          <w:rFonts w:ascii="Arial" w:hAnsi="Arial" w:cs="Arial"/>
          <w:bCs/>
          <w:sz w:val="24"/>
          <w:szCs w:val="24"/>
        </w:rPr>
        <w:t xml:space="preserve">Budgets help </w:t>
      </w:r>
      <w:r w:rsidRPr="00D7217E">
        <w:rPr>
          <w:rFonts w:ascii="Arial" w:hAnsi="Arial" w:cs="Arial"/>
          <w:b/>
          <w:bCs/>
          <w:sz w:val="24"/>
          <w:szCs w:val="24"/>
        </w:rPr>
        <w:t>communicate the financial rationale</w:t>
      </w:r>
      <w:r w:rsidRPr="00D7217E">
        <w:rPr>
          <w:rFonts w:ascii="Arial" w:hAnsi="Arial" w:cs="Arial"/>
          <w:bCs/>
          <w:sz w:val="24"/>
          <w:szCs w:val="24"/>
        </w:rPr>
        <w:t xml:space="preserve"> behind the CRM investment to staff, stakeholders, or potential financiers.</w:t>
      </w:r>
    </w:p>
    <w:p w:rsidR="00D7217E" w:rsidRPr="00D7217E" w:rsidRDefault="00D7217E" w:rsidP="00D7217E">
      <w:pPr>
        <w:rPr>
          <w:rFonts w:ascii="Arial" w:hAnsi="Arial" w:cs="Arial"/>
          <w:bCs/>
          <w:sz w:val="24"/>
          <w:szCs w:val="24"/>
        </w:rPr>
      </w:pPr>
      <w:r w:rsidRPr="00D7217E">
        <w:rPr>
          <w:rFonts w:ascii="Arial" w:hAnsi="Arial" w:cs="Arial"/>
          <w:b/>
          <w:bCs/>
          <w:sz w:val="24"/>
          <w:szCs w:val="24"/>
        </w:rPr>
        <w:t>Implication:</w:t>
      </w:r>
    </w:p>
    <w:p w:rsidR="00D7217E" w:rsidRPr="00D7217E" w:rsidRDefault="00D7217E" w:rsidP="00D7217E">
      <w:pPr>
        <w:numPr>
          <w:ilvl w:val="0"/>
          <w:numId w:val="26"/>
        </w:numPr>
        <w:rPr>
          <w:rFonts w:ascii="Arial" w:hAnsi="Arial" w:cs="Arial"/>
          <w:bCs/>
          <w:sz w:val="24"/>
          <w:szCs w:val="24"/>
        </w:rPr>
      </w:pPr>
      <w:r w:rsidRPr="00D7217E">
        <w:rPr>
          <w:rFonts w:ascii="Arial" w:hAnsi="Arial" w:cs="Arial"/>
          <w:bCs/>
          <w:sz w:val="24"/>
          <w:szCs w:val="24"/>
        </w:rPr>
        <w:t>Enhances buy-in from team members who will be trained on the new system.</w:t>
      </w:r>
    </w:p>
    <w:p w:rsidR="00D7217E" w:rsidRPr="00D7217E" w:rsidRDefault="00D7217E" w:rsidP="00D7217E">
      <w:pPr>
        <w:numPr>
          <w:ilvl w:val="0"/>
          <w:numId w:val="26"/>
        </w:numPr>
        <w:rPr>
          <w:rFonts w:ascii="Arial" w:hAnsi="Arial" w:cs="Arial"/>
          <w:bCs/>
          <w:sz w:val="24"/>
          <w:szCs w:val="24"/>
        </w:rPr>
      </w:pPr>
      <w:r w:rsidRPr="00D7217E">
        <w:rPr>
          <w:rFonts w:ascii="Arial" w:hAnsi="Arial" w:cs="Arial"/>
          <w:bCs/>
          <w:sz w:val="24"/>
          <w:szCs w:val="24"/>
        </w:rPr>
        <w:t>Aligns departments (e.g. sales, finance) to a common financial goal linked to CRM implementation.</w:t>
      </w:r>
    </w:p>
    <w:p w:rsidR="00D7217E" w:rsidRPr="00D7217E" w:rsidRDefault="00D7217E" w:rsidP="00D7217E">
      <w:pPr>
        <w:rPr>
          <w:rFonts w:ascii="Arial" w:hAnsi="Arial" w:cs="Arial"/>
          <w:bCs/>
          <w:sz w:val="24"/>
          <w:szCs w:val="24"/>
        </w:rPr>
      </w:pPr>
      <w:r w:rsidRPr="00D7217E">
        <w:rPr>
          <w:rFonts w:ascii="Arial" w:hAnsi="Arial" w:cs="Arial"/>
          <w:bCs/>
          <w:sz w:val="24"/>
          <w:szCs w:val="24"/>
        </w:rPr>
        <w:pict>
          <v:rect id="_x0000_i1038" style="width:0;height:1.5pt" o:hralign="center" o:hrstd="t" o:hr="t" fillcolor="#a0a0a0" stroked="f"/>
        </w:pict>
      </w:r>
    </w:p>
    <w:p w:rsidR="00D7217E" w:rsidRPr="00D7217E" w:rsidRDefault="00D7217E" w:rsidP="00D7217E">
      <w:pPr>
        <w:rPr>
          <w:rFonts w:ascii="Arial" w:hAnsi="Arial" w:cs="Arial"/>
          <w:b/>
          <w:bCs/>
          <w:sz w:val="24"/>
          <w:szCs w:val="24"/>
        </w:rPr>
      </w:pPr>
      <w:r w:rsidRPr="00D7217E">
        <w:rPr>
          <w:rFonts w:ascii="Arial" w:hAnsi="Arial" w:cs="Arial"/>
          <w:b/>
          <w:bCs/>
          <w:sz w:val="24"/>
          <w:szCs w:val="24"/>
        </w:rPr>
        <w:t>6. Financing &amp; Capital Allocation</w:t>
      </w:r>
    </w:p>
    <w:p w:rsidR="00D7217E" w:rsidRPr="00D7217E" w:rsidRDefault="00D7217E" w:rsidP="00D7217E">
      <w:pPr>
        <w:rPr>
          <w:rFonts w:ascii="Arial" w:hAnsi="Arial" w:cs="Arial"/>
          <w:bCs/>
          <w:sz w:val="24"/>
          <w:szCs w:val="24"/>
        </w:rPr>
      </w:pPr>
      <w:r w:rsidRPr="00D7217E">
        <w:rPr>
          <w:rFonts w:ascii="Arial" w:hAnsi="Arial" w:cs="Arial"/>
          <w:b/>
          <w:bCs/>
          <w:sz w:val="24"/>
          <w:szCs w:val="24"/>
        </w:rPr>
        <w:t>Role:</w:t>
      </w:r>
    </w:p>
    <w:p w:rsidR="00D7217E" w:rsidRPr="00D7217E" w:rsidRDefault="00D7217E" w:rsidP="00D7217E">
      <w:pPr>
        <w:numPr>
          <w:ilvl w:val="0"/>
          <w:numId w:val="27"/>
        </w:numPr>
        <w:rPr>
          <w:rFonts w:ascii="Arial" w:hAnsi="Arial" w:cs="Arial"/>
          <w:bCs/>
          <w:sz w:val="24"/>
          <w:szCs w:val="24"/>
        </w:rPr>
      </w:pPr>
      <w:r w:rsidRPr="00D7217E">
        <w:rPr>
          <w:rFonts w:ascii="Arial" w:hAnsi="Arial" w:cs="Arial"/>
          <w:bCs/>
          <w:sz w:val="24"/>
          <w:szCs w:val="24"/>
        </w:rPr>
        <w:t xml:space="preserve">The budget identifies how the CRM will be financed — through </w:t>
      </w:r>
      <w:r w:rsidRPr="00D7217E">
        <w:rPr>
          <w:rFonts w:ascii="Arial" w:hAnsi="Arial" w:cs="Arial"/>
          <w:b/>
          <w:bCs/>
          <w:sz w:val="24"/>
          <w:szCs w:val="24"/>
        </w:rPr>
        <w:t>existing cash reserves</w:t>
      </w:r>
      <w:r w:rsidRPr="00D7217E">
        <w:rPr>
          <w:rFonts w:ascii="Arial" w:hAnsi="Arial" w:cs="Arial"/>
          <w:bCs/>
          <w:sz w:val="24"/>
          <w:szCs w:val="24"/>
        </w:rPr>
        <w:t xml:space="preserve">, a </w:t>
      </w:r>
      <w:r w:rsidRPr="00D7217E">
        <w:rPr>
          <w:rFonts w:ascii="Arial" w:hAnsi="Arial" w:cs="Arial"/>
          <w:b/>
          <w:bCs/>
          <w:sz w:val="24"/>
          <w:szCs w:val="24"/>
        </w:rPr>
        <w:t>loan</w:t>
      </w:r>
      <w:r w:rsidRPr="00D7217E">
        <w:rPr>
          <w:rFonts w:ascii="Arial" w:hAnsi="Arial" w:cs="Arial"/>
          <w:bCs/>
          <w:sz w:val="24"/>
          <w:szCs w:val="24"/>
        </w:rPr>
        <w:t xml:space="preserve">, or </w:t>
      </w:r>
      <w:r w:rsidRPr="00D7217E">
        <w:rPr>
          <w:rFonts w:ascii="Arial" w:hAnsi="Arial" w:cs="Arial"/>
          <w:b/>
          <w:bCs/>
          <w:sz w:val="24"/>
          <w:szCs w:val="24"/>
        </w:rPr>
        <w:t>reallocating funds</w:t>
      </w:r>
      <w:r w:rsidRPr="00D7217E">
        <w:rPr>
          <w:rFonts w:ascii="Arial" w:hAnsi="Arial" w:cs="Arial"/>
          <w:bCs/>
          <w:sz w:val="24"/>
          <w:szCs w:val="24"/>
        </w:rPr>
        <w:t xml:space="preserve"> from other areas.</w:t>
      </w:r>
    </w:p>
    <w:p w:rsidR="00D7217E" w:rsidRPr="00D7217E" w:rsidRDefault="00D7217E" w:rsidP="00D7217E">
      <w:pPr>
        <w:rPr>
          <w:rFonts w:ascii="Arial" w:hAnsi="Arial" w:cs="Arial"/>
          <w:bCs/>
          <w:sz w:val="24"/>
          <w:szCs w:val="24"/>
        </w:rPr>
      </w:pPr>
      <w:r w:rsidRPr="00D7217E">
        <w:rPr>
          <w:rFonts w:ascii="Arial" w:hAnsi="Arial" w:cs="Arial"/>
          <w:b/>
          <w:bCs/>
          <w:sz w:val="24"/>
          <w:szCs w:val="24"/>
        </w:rPr>
        <w:t>Implication:</w:t>
      </w:r>
    </w:p>
    <w:p w:rsidR="00D7217E" w:rsidRPr="00D7217E" w:rsidRDefault="00D7217E" w:rsidP="00D7217E">
      <w:pPr>
        <w:numPr>
          <w:ilvl w:val="0"/>
          <w:numId w:val="28"/>
        </w:numPr>
        <w:rPr>
          <w:rFonts w:ascii="Arial" w:hAnsi="Arial" w:cs="Arial"/>
          <w:bCs/>
          <w:sz w:val="24"/>
          <w:szCs w:val="24"/>
        </w:rPr>
      </w:pPr>
      <w:r w:rsidRPr="00D7217E">
        <w:rPr>
          <w:rFonts w:ascii="Arial" w:hAnsi="Arial" w:cs="Arial"/>
          <w:bCs/>
          <w:sz w:val="24"/>
          <w:szCs w:val="24"/>
        </w:rPr>
        <w:t>Helps avoid cash flow problems or the need for emergency funding.</w:t>
      </w:r>
    </w:p>
    <w:p w:rsidR="00D7217E" w:rsidRPr="00D7217E" w:rsidRDefault="00D7217E" w:rsidP="00D7217E">
      <w:pPr>
        <w:numPr>
          <w:ilvl w:val="0"/>
          <w:numId w:val="28"/>
        </w:numPr>
        <w:rPr>
          <w:rFonts w:ascii="Arial" w:hAnsi="Arial" w:cs="Arial"/>
          <w:bCs/>
          <w:sz w:val="24"/>
          <w:szCs w:val="24"/>
        </w:rPr>
      </w:pPr>
      <w:r w:rsidRPr="00D7217E">
        <w:rPr>
          <w:rFonts w:ascii="Arial" w:hAnsi="Arial" w:cs="Arial"/>
          <w:bCs/>
          <w:sz w:val="24"/>
          <w:szCs w:val="24"/>
        </w:rPr>
        <w:t>Forces prioritisation: does the CRM system deliver more value than other uses of the same capital?</w:t>
      </w:r>
    </w:p>
    <w:p w:rsidR="00D7217E" w:rsidRPr="00D7217E" w:rsidRDefault="00D7217E" w:rsidP="00D7217E">
      <w:pPr>
        <w:rPr>
          <w:rFonts w:ascii="Arial" w:hAnsi="Arial" w:cs="Arial"/>
          <w:bCs/>
          <w:sz w:val="24"/>
          <w:szCs w:val="24"/>
        </w:rPr>
      </w:pPr>
      <w:r w:rsidRPr="00D7217E">
        <w:rPr>
          <w:rFonts w:ascii="Arial" w:hAnsi="Arial" w:cs="Arial"/>
          <w:bCs/>
          <w:sz w:val="24"/>
          <w:szCs w:val="24"/>
        </w:rPr>
        <w:lastRenderedPageBreak/>
        <w:pict>
          <v:rect id="_x0000_i1039" style="width:0;height:1.5pt" o:hralign="center" o:hrstd="t" o:hr="t" fillcolor="#a0a0a0" stroked="f"/>
        </w:pict>
      </w:r>
    </w:p>
    <w:p w:rsidR="00D7217E" w:rsidRPr="00D7217E" w:rsidRDefault="00D7217E" w:rsidP="00D7217E">
      <w:pPr>
        <w:rPr>
          <w:rFonts w:ascii="Arial" w:hAnsi="Arial" w:cs="Arial"/>
          <w:b/>
          <w:bCs/>
          <w:sz w:val="24"/>
          <w:szCs w:val="24"/>
        </w:rPr>
      </w:pPr>
      <w:r w:rsidRPr="00D7217E">
        <w:rPr>
          <w:rFonts w:ascii="Arial" w:hAnsi="Arial" w:cs="Arial"/>
          <w:b/>
          <w:bCs/>
          <w:sz w:val="24"/>
          <w:szCs w:val="24"/>
        </w:rPr>
        <w:t>Key Budget Implications for the CRM Investment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9"/>
        <w:gridCol w:w="6221"/>
      </w:tblGrid>
      <w:tr w:rsidR="00D7217E" w:rsidRPr="00D7217E" w:rsidTr="00D7217E">
        <w:trPr>
          <w:tblHeader/>
          <w:tblCellSpacing w:w="15" w:type="dxa"/>
        </w:trPr>
        <w:tc>
          <w:tcPr>
            <w:tcW w:w="0" w:type="auto"/>
            <w:vAlign w:val="center"/>
            <w:hideMark/>
          </w:tcPr>
          <w:p w:rsidR="00D7217E" w:rsidRPr="00D7217E" w:rsidRDefault="00D7217E" w:rsidP="00D7217E">
            <w:pPr>
              <w:rPr>
                <w:rFonts w:ascii="Arial" w:hAnsi="Arial" w:cs="Arial"/>
                <w:b/>
                <w:bCs/>
                <w:sz w:val="24"/>
                <w:szCs w:val="24"/>
              </w:rPr>
            </w:pPr>
            <w:r w:rsidRPr="00D7217E">
              <w:rPr>
                <w:rFonts w:ascii="Arial" w:hAnsi="Arial" w:cs="Arial"/>
                <w:b/>
                <w:bCs/>
                <w:sz w:val="24"/>
                <w:szCs w:val="24"/>
              </w:rPr>
              <w:t>Implication</w:t>
            </w:r>
          </w:p>
        </w:tc>
        <w:tc>
          <w:tcPr>
            <w:tcW w:w="0" w:type="auto"/>
            <w:vAlign w:val="center"/>
            <w:hideMark/>
          </w:tcPr>
          <w:p w:rsidR="00D7217E" w:rsidRPr="00D7217E" w:rsidRDefault="00D7217E" w:rsidP="00D7217E">
            <w:pPr>
              <w:rPr>
                <w:rFonts w:ascii="Arial" w:hAnsi="Arial" w:cs="Arial"/>
                <w:b/>
                <w:bCs/>
                <w:sz w:val="24"/>
                <w:szCs w:val="24"/>
              </w:rPr>
            </w:pPr>
            <w:r w:rsidRPr="00D7217E">
              <w:rPr>
                <w:rFonts w:ascii="Arial" w:hAnsi="Arial" w:cs="Arial"/>
                <w:b/>
                <w:bCs/>
                <w:sz w:val="24"/>
                <w:szCs w:val="24"/>
              </w:rPr>
              <w:t>Details</w:t>
            </w:r>
          </w:p>
        </w:tc>
      </w:tr>
      <w:tr w:rsidR="00D7217E" w:rsidRPr="00D7217E" w:rsidTr="00D7217E">
        <w:trPr>
          <w:tblCellSpacing w:w="15" w:type="dxa"/>
        </w:trPr>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Cash flow planning</w:t>
            </w:r>
          </w:p>
        </w:tc>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Ensure sufficient liquidity to cover the £150,000 upfront cost.</w:t>
            </w:r>
          </w:p>
        </w:tc>
      </w:tr>
      <w:tr w:rsidR="00D7217E" w:rsidRPr="00D7217E" w:rsidTr="00D7217E">
        <w:trPr>
          <w:tblCellSpacing w:w="15" w:type="dxa"/>
        </w:trPr>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Short-term strain vs long-term gain</w:t>
            </w:r>
          </w:p>
        </w:tc>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Budget shows when the investment “breaks even” (Year 3 or 4 in this case).</w:t>
            </w:r>
          </w:p>
        </w:tc>
      </w:tr>
      <w:tr w:rsidR="00D7217E" w:rsidRPr="00D7217E" w:rsidTr="00D7217E">
        <w:trPr>
          <w:tblCellSpacing w:w="15" w:type="dxa"/>
        </w:trPr>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Opportunity cost</w:t>
            </w:r>
          </w:p>
        </w:tc>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Budgeting compares CRM with other potential uses of capital.</w:t>
            </w:r>
          </w:p>
        </w:tc>
      </w:tr>
      <w:tr w:rsidR="00D7217E" w:rsidRPr="00D7217E" w:rsidTr="00D7217E">
        <w:trPr>
          <w:tblCellSpacing w:w="15" w:type="dxa"/>
        </w:trPr>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Accountability</w:t>
            </w:r>
          </w:p>
        </w:tc>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Staff performance can be reviewed against CRM-related targets.</w:t>
            </w:r>
          </w:p>
        </w:tc>
      </w:tr>
      <w:tr w:rsidR="00D7217E" w:rsidRPr="00D7217E" w:rsidTr="00D7217E">
        <w:trPr>
          <w:tblCellSpacing w:w="15" w:type="dxa"/>
        </w:trPr>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Strategic alignment</w:t>
            </w:r>
          </w:p>
        </w:tc>
        <w:tc>
          <w:tcPr>
            <w:tcW w:w="0" w:type="auto"/>
            <w:vAlign w:val="center"/>
            <w:hideMark/>
          </w:tcPr>
          <w:p w:rsidR="00D7217E" w:rsidRPr="00D7217E" w:rsidRDefault="00D7217E" w:rsidP="00D7217E">
            <w:pPr>
              <w:rPr>
                <w:rFonts w:ascii="Arial" w:hAnsi="Arial" w:cs="Arial"/>
                <w:bCs/>
                <w:sz w:val="24"/>
                <w:szCs w:val="24"/>
              </w:rPr>
            </w:pPr>
            <w:r w:rsidRPr="00D7217E">
              <w:rPr>
                <w:rFonts w:ascii="Arial" w:hAnsi="Arial" w:cs="Arial"/>
                <w:bCs/>
                <w:sz w:val="24"/>
                <w:szCs w:val="24"/>
              </w:rPr>
              <w:t>Budget reflects whether the CRM supports broader business goals.</w:t>
            </w:r>
          </w:p>
        </w:tc>
      </w:tr>
    </w:tbl>
    <w:p w:rsidR="00D7217E" w:rsidRPr="00D7217E" w:rsidRDefault="00D7217E" w:rsidP="00D7217E">
      <w:pPr>
        <w:rPr>
          <w:rFonts w:ascii="Arial" w:hAnsi="Arial" w:cs="Arial"/>
          <w:bCs/>
          <w:sz w:val="24"/>
          <w:szCs w:val="24"/>
        </w:rPr>
      </w:pPr>
      <w:r w:rsidRPr="00D7217E">
        <w:rPr>
          <w:rFonts w:ascii="Arial" w:hAnsi="Arial" w:cs="Arial"/>
          <w:bCs/>
          <w:sz w:val="24"/>
          <w:szCs w:val="24"/>
        </w:rPr>
        <w:pict>
          <v:rect id="_x0000_i1040" style="width:0;height:1.5pt" o:hralign="center" o:hrstd="t" o:hr="t" fillcolor="#a0a0a0" stroked="f"/>
        </w:pict>
      </w:r>
    </w:p>
    <w:p w:rsidR="00D7217E" w:rsidRPr="00D7217E" w:rsidRDefault="00D7217E" w:rsidP="00D7217E">
      <w:pPr>
        <w:rPr>
          <w:rFonts w:ascii="Arial" w:hAnsi="Arial" w:cs="Arial"/>
          <w:bCs/>
          <w:sz w:val="24"/>
          <w:szCs w:val="24"/>
        </w:rPr>
      </w:pPr>
      <w:r w:rsidRPr="00D7217E">
        <w:rPr>
          <w:rFonts w:ascii="Arial" w:hAnsi="Arial" w:cs="Arial"/>
          <w:bCs/>
          <w:sz w:val="24"/>
          <w:szCs w:val="24"/>
        </w:rPr>
        <w:t xml:space="preserve">Budgets are </w:t>
      </w:r>
      <w:r w:rsidRPr="00D7217E">
        <w:rPr>
          <w:rFonts w:ascii="Arial" w:hAnsi="Arial" w:cs="Arial"/>
          <w:b/>
          <w:bCs/>
          <w:sz w:val="24"/>
          <w:szCs w:val="24"/>
        </w:rPr>
        <w:t>not just financial documents</w:t>
      </w:r>
      <w:r w:rsidRPr="00D7217E">
        <w:rPr>
          <w:rFonts w:ascii="Arial" w:hAnsi="Arial" w:cs="Arial"/>
          <w:bCs/>
          <w:sz w:val="24"/>
          <w:szCs w:val="24"/>
        </w:rPr>
        <w:t xml:space="preserve"> — they are decision-making and risk management tools. For Jonathan and Seagull Publishers, the budget:</w:t>
      </w:r>
    </w:p>
    <w:p w:rsidR="00D7217E" w:rsidRPr="00D7217E" w:rsidRDefault="00D7217E" w:rsidP="00D7217E">
      <w:pPr>
        <w:numPr>
          <w:ilvl w:val="0"/>
          <w:numId w:val="29"/>
        </w:numPr>
        <w:rPr>
          <w:rFonts w:ascii="Arial" w:hAnsi="Arial" w:cs="Arial"/>
          <w:bCs/>
          <w:sz w:val="24"/>
          <w:szCs w:val="24"/>
        </w:rPr>
      </w:pPr>
      <w:r w:rsidRPr="00D7217E">
        <w:rPr>
          <w:rFonts w:ascii="Arial" w:hAnsi="Arial" w:cs="Arial"/>
          <w:bCs/>
          <w:sz w:val="24"/>
          <w:szCs w:val="24"/>
        </w:rPr>
        <w:t xml:space="preserve">Confirms the </w:t>
      </w:r>
      <w:r w:rsidRPr="00D7217E">
        <w:rPr>
          <w:rFonts w:ascii="Arial" w:hAnsi="Arial" w:cs="Arial"/>
          <w:b/>
          <w:bCs/>
          <w:sz w:val="24"/>
          <w:szCs w:val="24"/>
        </w:rPr>
        <w:t>financial feasibility</w:t>
      </w:r>
      <w:r w:rsidRPr="00D7217E">
        <w:rPr>
          <w:rFonts w:ascii="Arial" w:hAnsi="Arial" w:cs="Arial"/>
          <w:bCs/>
          <w:sz w:val="24"/>
          <w:szCs w:val="24"/>
        </w:rPr>
        <w:t xml:space="preserve"> of the CRM investment.</w:t>
      </w:r>
    </w:p>
    <w:p w:rsidR="00D7217E" w:rsidRPr="00D7217E" w:rsidRDefault="00D7217E" w:rsidP="00D7217E">
      <w:pPr>
        <w:numPr>
          <w:ilvl w:val="0"/>
          <w:numId w:val="29"/>
        </w:numPr>
        <w:rPr>
          <w:rFonts w:ascii="Arial" w:hAnsi="Arial" w:cs="Arial"/>
          <w:bCs/>
          <w:sz w:val="24"/>
          <w:szCs w:val="24"/>
        </w:rPr>
      </w:pPr>
      <w:r w:rsidRPr="00D7217E">
        <w:rPr>
          <w:rFonts w:ascii="Arial" w:hAnsi="Arial" w:cs="Arial"/>
          <w:bCs/>
          <w:sz w:val="24"/>
          <w:szCs w:val="24"/>
        </w:rPr>
        <w:t xml:space="preserve">Helps </w:t>
      </w:r>
      <w:r w:rsidRPr="00D7217E">
        <w:rPr>
          <w:rFonts w:ascii="Arial" w:hAnsi="Arial" w:cs="Arial"/>
          <w:b/>
          <w:bCs/>
          <w:sz w:val="24"/>
          <w:szCs w:val="24"/>
        </w:rPr>
        <w:t>forecast and evaluate</w:t>
      </w:r>
      <w:r w:rsidRPr="00D7217E">
        <w:rPr>
          <w:rFonts w:ascii="Arial" w:hAnsi="Arial" w:cs="Arial"/>
          <w:bCs/>
          <w:sz w:val="24"/>
          <w:szCs w:val="24"/>
        </w:rPr>
        <w:t xml:space="preserve"> the return from improved customer communication.</w:t>
      </w:r>
    </w:p>
    <w:p w:rsidR="00D7217E" w:rsidRPr="00D7217E" w:rsidRDefault="00D7217E" w:rsidP="00D7217E">
      <w:pPr>
        <w:numPr>
          <w:ilvl w:val="0"/>
          <w:numId w:val="29"/>
        </w:numPr>
        <w:rPr>
          <w:rFonts w:ascii="Arial" w:hAnsi="Arial" w:cs="Arial"/>
          <w:bCs/>
          <w:sz w:val="24"/>
          <w:szCs w:val="24"/>
        </w:rPr>
      </w:pPr>
      <w:r w:rsidRPr="00D7217E">
        <w:rPr>
          <w:rFonts w:ascii="Arial" w:hAnsi="Arial" w:cs="Arial"/>
          <w:bCs/>
          <w:sz w:val="24"/>
          <w:szCs w:val="24"/>
        </w:rPr>
        <w:t xml:space="preserve">Provides a </w:t>
      </w:r>
      <w:r w:rsidRPr="00D7217E">
        <w:rPr>
          <w:rFonts w:ascii="Arial" w:hAnsi="Arial" w:cs="Arial"/>
          <w:b/>
          <w:bCs/>
          <w:sz w:val="24"/>
          <w:szCs w:val="24"/>
        </w:rPr>
        <w:t>baseline</w:t>
      </w:r>
      <w:r w:rsidRPr="00D7217E">
        <w:rPr>
          <w:rFonts w:ascii="Arial" w:hAnsi="Arial" w:cs="Arial"/>
          <w:bCs/>
          <w:sz w:val="24"/>
          <w:szCs w:val="24"/>
        </w:rPr>
        <w:t xml:space="preserve"> to monitor the investment’s success over time.</w:t>
      </w:r>
    </w:p>
    <w:p w:rsidR="00D7217E" w:rsidRPr="00D7217E" w:rsidRDefault="00D7217E" w:rsidP="00D7217E">
      <w:pPr>
        <w:numPr>
          <w:ilvl w:val="0"/>
          <w:numId w:val="29"/>
        </w:numPr>
        <w:rPr>
          <w:rFonts w:ascii="Arial" w:hAnsi="Arial" w:cs="Arial"/>
          <w:bCs/>
          <w:sz w:val="24"/>
          <w:szCs w:val="24"/>
        </w:rPr>
      </w:pPr>
      <w:r w:rsidRPr="00D7217E">
        <w:rPr>
          <w:rFonts w:ascii="Arial" w:hAnsi="Arial" w:cs="Arial"/>
          <w:bCs/>
          <w:sz w:val="24"/>
          <w:szCs w:val="24"/>
        </w:rPr>
        <w:t xml:space="preserve">Ensures the business remains </w:t>
      </w:r>
      <w:r w:rsidRPr="00D7217E">
        <w:rPr>
          <w:rFonts w:ascii="Arial" w:hAnsi="Arial" w:cs="Arial"/>
          <w:b/>
          <w:bCs/>
          <w:sz w:val="24"/>
          <w:szCs w:val="24"/>
        </w:rPr>
        <w:t>financially disciplined</w:t>
      </w:r>
      <w:r w:rsidRPr="00D7217E">
        <w:rPr>
          <w:rFonts w:ascii="Arial" w:hAnsi="Arial" w:cs="Arial"/>
          <w:bCs/>
          <w:sz w:val="24"/>
          <w:szCs w:val="24"/>
        </w:rPr>
        <w:t>, especially when cash is tight.</w:t>
      </w:r>
    </w:p>
    <w:p w:rsidR="00D7217E" w:rsidRDefault="00D7217E" w:rsidP="00E70227">
      <w:pPr>
        <w:rPr>
          <w:rFonts w:ascii="Arial" w:hAnsi="Arial" w:cs="Arial"/>
          <w:bCs/>
          <w:sz w:val="24"/>
          <w:szCs w:val="24"/>
        </w:rPr>
      </w:pPr>
      <w:r w:rsidRPr="00D7217E">
        <w:rPr>
          <w:rFonts w:ascii="Arial" w:hAnsi="Arial" w:cs="Arial"/>
          <w:bCs/>
          <w:sz w:val="24"/>
          <w:szCs w:val="24"/>
        </w:rPr>
        <w:t>Without a carefully prepared budget, Jonathan would risk making an investment that looks good in theory but proves unaffordable or ineffective in practice.</w:t>
      </w:r>
    </w:p>
    <w:p w:rsidR="00D7217E" w:rsidRDefault="00D7217E" w:rsidP="00E70227">
      <w:pPr>
        <w:rPr>
          <w:rFonts w:ascii="Arial" w:hAnsi="Arial" w:cs="Arial"/>
          <w:bCs/>
          <w:sz w:val="24"/>
          <w:szCs w:val="24"/>
        </w:rPr>
      </w:pPr>
    </w:p>
    <w:p w:rsidR="00D7217E" w:rsidRPr="00E70227" w:rsidRDefault="00D7217E" w:rsidP="00E70227">
      <w:pPr>
        <w:rPr>
          <w:rFonts w:ascii="Arial" w:hAnsi="Arial" w:cs="Arial"/>
          <w:bCs/>
          <w:sz w:val="24"/>
          <w:szCs w:val="24"/>
        </w:rPr>
      </w:pPr>
    </w:p>
    <w:p w:rsidR="001B03A0" w:rsidRPr="00E70227" w:rsidRDefault="001B03A0" w:rsidP="001B03A0">
      <w:pPr>
        <w:rPr>
          <w:rFonts w:ascii="Arial" w:hAnsi="Arial" w:cs="Arial"/>
          <w:b/>
          <w:bCs/>
          <w:sz w:val="24"/>
          <w:szCs w:val="24"/>
        </w:rPr>
      </w:pPr>
      <w:r w:rsidRPr="00E70227">
        <w:rPr>
          <w:rFonts w:ascii="Arial" w:hAnsi="Arial" w:cs="Arial"/>
          <w:b/>
          <w:bCs/>
          <w:sz w:val="24"/>
          <w:szCs w:val="24"/>
        </w:rPr>
        <w:t>1. Legal Issues</w:t>
      </w:r>
    </w:p>
    <w:p w:rsidR="001B03A0" w:rsidRPr="00E70227" w:rsidRDefault="001B03A0" w:rsidP="001B03A0">
      <w:pPr>
        <w:rPr>
          <w:rFonts w:ascii="Arial" w:hAnsi="Arial" w:cs="Arial"/>
          <w:b/>
          <w:bCs/>
          <w:sz w:val="24"/>
          <w:szCs w:val="24"/>
        </w:rPr>
      </w:pPr>
      <w:r w:rsidRPr="00E70227">
        <w:rPr>
          <w:rFonts w:ascii="Arial" w:hAnsi="Arial" w:cs="Arial"/>
          <w:b/>
          <w:bCs/>
          <w:sz w:val="24"/>
          <w:szCs w:val="24"/>
        </w:rPr>
        <w:t>a. Data Protection &amp; GDPR Compliance</w:t>
      </w:r>
    </w:p>
    <w:p w:rsidR="001B03A0" w:rsidRPr="00E70227" w:rsidRDefault="001B03A0" w:rsidP="001B03A0">
      <w:pPr>
        <w:numPr>
          <w:ilvl w:val="0"/>
          <w:numId w:val="11"/>
        </w:numPr>
        <w:rPr>
          <w:rFonts w:ascii="Arial" w:hAnsi="Arial" w:cs="Arial"/>
          <w:bCs/>
          <w:sz w:val="24"/>
          <w:szCs w:val="24"/>
        </w:rPr>
      </w:pPr>
      <w:r w:rsidRPr="00E70227">
        <w:rPr>
          <w:rFonts w:ascii="Arial" w:hAnsi="Arial" w:cs="Arial"/>
          <w:bCs/>
          <w:sz w:val="24"/>
          <w:szCs w:val="24"/>
        </w:rPr>
        <w:t>The CRM system will store and process customer data (e.g. names, emails, communication records).</w:t>
      </w:r>
    </w:p>
    <w:p w:rsidR="001B03A0" w:rsidRPr="00E70227" w:rsidRDefault="001B03A0" w:rsidP="001B03A0">
      <w:pPr>
        <w:numPr>
          <w:ilvl w:val="0"/>
          <w:numId w:val="11"/>
        </w:numPr>
        <w:rPr>
          <w:rFonts w:ascii="Arial" w:hAnsi="Arial" w:cs="Arial"/>
          <w:bCs/>
          <w:sz w:val="24"/>
          <w:szCs w:val="24"/>
        </w:rPr>
      </w:pPr>
      <w:r w:rsidRPr="00E70227">
        <w:rPr>
          <w:rFonts w:ascii="Arial" w:hAnsi="Arial" w:cs="Arial"/>
          <w:bCs/>
          <w:sz w:val="24"/>
          <w:szCs w:val="24"/>
        </w:rPr>
        <w:t>Under the UK General Data Protection Regulation (UK GDPR) and Data Protection Act 2018, the company must:</w:t>
      </w:r>
    </w:p>
    <w:p w:rsidR="001B03A0" w:rsidRPr="00E70227" w:rsidRDefault="001B03A0" w:rsidP="001B03A0">
      <w:pPr>
        <w:numPr>
          <w:ilvl w:val="1"/>
          <w:numId w:val="11"/>
        </w:numPr>
        <w:rPr>
          <w:rFonts w:ascii="Arial" w:hAnsi="Arial" w:cs="Arial"/>
          <w:bCs/>
          <w:sz w:val="24"/>
          <w:szCs w:val="24"/>
        </w:rPr>
      </w:pPr>
      <w:r w:rsidRPr="00E70227">
        <w:rPr>
          <w:rFonts w:ascii="Arial" w:hAnsi="Arial" w:cs="Arial"/>
          <w:bCs/>
          <w:sz w:val="24"/>
          <w:szCs w:val="24"/>
        </w:rPr>
        <w:lastRenderedPageBreak/>
        <w:t>Have a lawful basis for collecting and processing data (e.g. consent, contract).</w:t>
      </w:r>
    </w:p>
    <w:p w:rsidR="001B03A0" w:rsidRPr="00E70227" w:rsidRDefault="001B03A0" w:rsidP="001B03A0">
      <w:pPr>
        <w:numPr>
          <w:ilvl w:val="1"/>
          <w:numId w:val="11"/>
        </w:numPr>
        <w:rPr>
          <w:rFonts w:ascii="Arial" w:hAnsi="Arial" w:cs="Arial"/>
          <w:bCs/>
          <w:sz w:val="24"/>
          <w:szCs w:val="24"/>
        </w:rPr>
      </w:pPr>
      <w:r w:rsidRPr="00E70227">
        <w:rPr>
          <w:rFonts w:ascii="Arial" w:hAnsi="Arial" w:cs="Arial"/>
          <w:bCs/>
          <w:sz w:val="24"/>
          <w:szCs w:val="24"/>
        </w:rPr>
        <w:t>Ensure data security and limit access to only authorised staff.</w:t>
      </w:r>
    </w:p>
    <w:p w:rsidR="001B03A0" w:rsidRPr="00E70227" w:rsidRDefault="001B03A0" w:rsidP="001B03A0">
      <w:pPr>
        <w:numPr>
          <w:ilvl w:val="1"/>
          <w:numId w:val="11"/>
        </w:numPr>
        <w:rPr>
          <w:rFonts w:ascii="Arial" w:hAnsi="Arial" w:cs="Arial"/>
          <w:bCs/>
          <w:sz w:val="24"/>
          <w:szCs w:val="24"/>
        </w:rPr>
      </w:pPr>
      <w:r w:rsidRPr="00E70227">
        <w:rPr>
          <w:rFonts w:ascii="Arial" w:hAnsi="Arial" w:cs="Arial"/>
          <w:bCs/>
          <w:sz w:val="24"/>
          <w:szCs w:val="24"/>
        </w:rPr>
        <w:t>Provide customers with rights to access, correct, or delete their data.</w:t>
      </w:r>
    </w:p>
    <w:p w:rsidR="001B03A0" w:rsidRPr="00E70227" w:rsidRDefault="001B03A0" w:rsidP="001B03A0">
      <w:pPr>
        <w:numPr>
          <w:ilvl w:val="1"/>
          <w:numId w:val="11"/>
        </w:numPr>
        <w:rPr>
          <w:rFonts w:ascii="Arial" w:hAnsi="Arial" w:cs="Arial"/>
          <w:bCs/>
          <w:sz w:val="24"/>
          <w:szCs w:val="24"/>
        </w:rPr>
      </w:pPr>
      <w:r w:rsidRPr="00E70227">
        <w:rPr>
          <w:rFonts w:ascii="Arial" w:hAnsi="Arial" w:cs="Arial"/>
          <w:bCs/>
          <w:sz w:val="24"/>
          <w:szCs w:val="24"/>
        </w:rPr>
        <w:t>Sign a Data Processing Agreement (DPA) with the CRM vendor if they process data on your behalf.</w:t>
      </w:r>
    </w:p>
    <w:p w:rsidR="001B03A0" w:rsidRPr="00E70227" w:rsidRDefault="001B03A0" w:rsidP="001B03A0">
      <w:pPr>
        <w:rPr>
          <w:rFonts w:ascii="Arial" w:hAnsi="Arial" w:cs="Arial"/>
          <w:b/>
          <w:bCs/>
          <w:sz w:val="24"/>
          <w:szCs w:val="24"/>
        </w:rPr>
      </w:pPr>
      <w:r w:rsidRPr="00E70227">
        <w:rPr>
          <w:rFonts w:ascii="Arial" w:hAnsi="Arial" w:cs="Arial"/>
          <w:bCs/>
          <w:sz w:val="24"/>
          <w:szCs w:val="24"/>
        </w:rPr>
        <w:t>Implication: Jonathan must ensure the CRM provider is GDPR-compliant and offers secure cloud storage, encryption, and regular audits</w:t>
      </w:r>
      <w:r w:rsidRPr="00E70227">
        <w:rPr>
          <w:rFonts w:ascii="Arial" w:hAnsi="Arial" w:cs="Arial"/>
          <w:b/>
          <w:bCs/>
          <w:sz w:val="24"/>
          <w:szCs w:val="24"/>
        </w:rPr>
        <w:t>.</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28" style="width:0;height:1.5pt" o:hralign="center" o:hrstd="t" o:hr="t" fillcolor="#a0a0a0" stroked="f"/>
        </w:pict>
      </w:r>
    </w:p>
    <w:p w:rsidR="001B03A0" w:rsidRPr="00E70227" w:rsidRDefault="001B03A0" w:rsidP="001B03A0">
      <w:pPr>
        <w:rPr>
          <w:rFonts w:ascii="Arial" w:hAnsi="Arial" w:cs="Arial"/>
          <w:b/>
          <w:bCs/>
          <w:sz w:val="24"/>
          <w:szCs w:val="24"/>
        </w:rPr>
      </w:pPr>
    </w:p>
    <w:p w:rsidR="001B03A0" w:rsidRPr="00E70227" w:rsidRDefault="001B03A0" w:rsidP="001B03A0">
      <w:pPr>
        <w:rPr>
          <w:rFonts w:ascii="Arial" w:hAnsi="Arial" w:cs="Arial"/>
          <w:b/>
          <w:bCs/>
          <w:sz w:val="24"/>
          <w:szCs w:val="24"/>
        </w:rPr>
      </w:pPr>
    </w:p>
    <w:p w:rsidR="001B03A0" w:rsidRPr="00E70227" w:rsidRDefault="001B03A0" w:rsidP="001B03A0">
      <w:pPr>
        <w:rPr>
          <w:rFonts w:ascii="Arial" w:hAnsi="Arial" w:cs="Arial"/>
          <w:b/>
          <w:bCs/>
          <w:sz w:val="24"/>
          <w:szCs w:val="24"/>
        </w:rPr>
      </w:pPr>
      <w:r w:rsidRPr="00E70227">
        <w:rPr>
          <w:rFonts w:ascii="Arial" w:hAnsi="Arial" w:cs="Arial"/>
          <w:b/>
          <w:bCs/>
          <w:sz w:val="24"/>
          <w:szCs w:val="24"/>
        </w:rPr>
        <w:t>b. Intellectual Property (IP)</w:t>
      </w:r>
    </w:p>
    <w:p w:rsidR="001B03A0" w:rsidRPr="00E70227" w:rsidRDefault="001B03A0" w:rsidP="001B03A0">
      <w:pPr>
        <w:numPr>
          <w:ilvl w:val="0"/>
          <w:numId w:val="12"/>
        </w:numPr>
        <w:rPr>
          <w:rFonts w:ascii="Arial" w:hAnsi="Arial" w:cs="Arial"/>
          <w:bCs/>
          <w:sz w:val="24"/>
          <w:szCs w:val="24"/>
        </w:rPr>
      </w:pPr>
      <w:r w:rsidRPr="00E70227">
        <w:rPr>
          <w:rFonts w:ascii="Arial" w:hAnsi="Arial" w:cs="Arial"/>
          <w:bCs/>
          <w:sz w:val="24"/>
          <w:szCs w:val="24"/>
        </w:rPr>
        <w:t>Ensure the business does not inadvertently breach IP rights of the software provider.</w:t>
      </w:r>
    </w:p>
    <w:p w:rsidR="001B03A0" w:rsidRPr="00E70227" w:rsidRDefault="001B03A0" w:rsidP="001B03A0">
      <w:pPr>
        <w:numPr>
          <w:ilvl w:val="0"/>
          <w:numId w:val="12"/>
        </w:numPr>
        <w:rPr>
          <w:rFonts w:ascii="Arial" w:hAnsi="Arial" w:cs="Arial"/>
          <w:bCs/>
          <w:sz w:val="24"/>
          <w:szCs w:val="24"/>
        </w:rPr>
      </w:pPr>
      <w:r w:rsidRPr="00E70227">
        <w:rPr>
          <w:rFonts w:ascii="Arial" w:hAnsi="Arial" w:cs="Arial"/>
          <w:bCs/>
          <w:sz w:val="24"/>
          <w:szCs w:val="24"/>
        </w:rPr>
        <w:t>Typically, CRM providers license the software; the business does not own it.</w:t>
      </w:r>
    </w:p>
    <w:p w:rsidR="001B03A0" w:rsidRPr="00E70227" w:rsidRDefault="001B03A0" w:rsidP="001B03A0">
      <w:pPr>
        <w:numPr>
          <w:ilvl w:val="0"/>
          <w:numId w:val="12"/>
        </w:numPr>
        <w:rPr>
          <w:rFonts w:ascii="Arial" w:hAnsi="Arial" w:cs="Arial"/>
          <w:bCs/>
          <w:sz w:val="24"/>
          <w:szCs w:val="24"/>
        </w:rPr>
      </w:pPr>
      <w:r w:rsidRPr="00E70227">
        <w:rPr>
          <w:rFonts w:ascii="Arial" w:hAnsi="Arial" w:cs="Arial"/>
          <w:bCs/>
          <w:sz w:val="24"/>
          <w:szCs w:val="24"/>
        </w:rPr>
        <w:t>Read the licence agreement carefully:</w:t>
      </w:r>
    </w:p>
    <w:p w:rsidR="001B03A0" w:rsidRPr="00E70227" w:rsidRDefault="001B03A0" w:rsidP="001B03A0">
      <w:pPr>
        <w:numPr>
          <w:ilvl w:val="1"/>
          <w:numId w:val="12"/>
        </w:numPr>
        <w:rPr>
          <w:rFonts w:ascii="Arial" w:hAnsi="Arial" w:cs="Arial"/>
          <w:bCs/>
          <w:sz w:val="24"/>
          <w:szCs w:val="24"/>
        </w:rPr>
      </w:pPr>
      <w:r w:rsidRPr="00E70227">
        <w:rPr>
          <w:rFonts w:ascii="Arial" w:hAnsi="Arial" w:cs="Arial"/>
          <w:bCs/>
          <w:sz w:val="24"/>
          <w:szCs w:val="24"/>
        </w:rPr>
        <w:t>Usage limits (number of users/devices)</w:t>
      </w:r>
    </w:p>
    <w:p w:rsidR="001B03A0" w:rsidRPr="00E70227" w:rsidRDefault="001B03A0" w:rsidP="001B03A0">
      <w:pPr>
        <w:numPr>
          <w:ilvl w:val="1"/>
          <w:numId w:val="12"/>
        </w:numPr>
        <w:rPr>
          <w:rFonts w:ascii="Arial" w:hAnsi="Arial" w:cs="Arial"/>
          <w:bCs/>
          <w:sz w:val="24"/>
          <w:szCs w:val="24"/>
        </w:rPr>
      </w:pPr>
      <w:r w:rsidRPr="00E70227">
        <w:rPr>
          <w:rFonts w:ascii="Arial" w:hAnsi="Arial" w:cs="Arial"/>
          <w:bCs/>
          <w:sz w:val="24"/>
          <w:szCs w:val="24"/>
        </w:rPr>
        <w:t>Modification restrictions</w:t>
      </w:r>
    </w:p>
    <w:p w:rsidR="001B03A0" w:rsidRPr="00E70227" w:rsidRDefault="001B03A0" w:rsidP="001B03A0">
      <w:pPr>
        <w:numPr>
          <w:ilvl w:val="1"/>
          <w:numId w:val="12"/>
        </w:numPr>
        <w:rPr>
          <w:rFonts w:ascii="Arial" w:hAnsi="Arial" w:cs="Arial"/>
          <w:bCs/>
          <w:sz w:val="24"/>
          <w:szCs w:val="24"/>
        </w:rPr>
      </w:pPr>
      <w:r w:rsidRPr="00E70227">
        <w:rPr>
          <w:rFonts w:ascii="Arial" w:hAnsi="Arial" w:cs="Arial"/>
          <w:bCs/>
          <w:sz w:val="24"/>
          <w:szCs w:val="24"/>
        </w:rPr>
        <w:t>Termination clauses</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29"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c. Contract Law</w:t>
      </w:r>
    </w:p>
    <w:p w:rsidR="001B03A0" w:rsidRPr="00E70227" w:rsidRDefault="001B03A0" w:rsidP="001B03A0">
      <w:pPr>
        <w:numPr>
          <w:ilvl w:val="0"/>
          <w:numId w:val="13"/>
        </w:numPr>
        <w:rPr>
          <w:rFonts w:ascii="Arial" w:hAnsi="Arial" w:cs="Arial"/>
          <w:bCs/>
          <w:sz w:val="24"/>
          <w:szCs w:val="24"/>
        </w:rPr>
      </w:pPr>
      <w:r w:rsidRPr="00E70227">
        <w:rPr>
          <w:rFonts w:ascii="Arial" w:hAnsi="Arial" w:cs="Arial"/>
          <w:bCs/>
          <w:sz w:val="24"/>
          <w:szCs w:val="24"/>
        </w:rPr>
        <w:t>The agreement with the software vendor should be clear on:</w:t>
      </w:r>
    </w:p>
    <w:p w:rsidR="001B03A0" w:rsidRPr="00E70227" w:rsidRDefault="001B03A0" w:rsidP="001B03A0">
      <w:pPr>
        <w:numPr>
          <w:ilvl w:val="1"/>
          <w:numId w:val="13"/>
        </w:numPr>
        <w:rPr>
          <w:rFonts w:ascii="Arial" w:hAnsi="Arial" w:cs="Arial"/>
          <w:bCs/>
          <w:sz w:val="24"/>
          <w:szCs w:val="24"/>
        </w:rPr>
      </w:pPr>
      <w:r w:rsidRPr="00E70227">
        <w:rPr>
          <w:rFonts w:ascii="Arial" w:hAnsi="Arial" w:cs="Arial"/>
          <w:bCs/>
          <w:sz w:val="24"/>
          <w:szCs w:val="24"/>
        </w:rPr>
        <w:t>Scope of work (installation, training, updates)</w:t>
      </w:r>
    </w:p>
    <w:p w:rsidR="001B03A0" w:rsidRPr="00E70227" w:rsidRDefault="001B03A0" w:rsidP="001B03A0">
      <w:pPr>
        <w:numPr>
          <w:ilvl w:val="1"/>
          <w:numId w:val="13"/>
        </w:numPr>
        <w:rPr>
          <w:rFonts w:ascii="Arial" w:hAnsi="Arial" w:cs="Arial"/>
          <w:bCs/>
          <w:sz w:val="24"/>
          <w:szCs w:val="24"/>
        </w:rPr>
      </w:pPr>
      <w:r w:rsidRPr="00E70227">
        <w:rPr>
          <w:rFonts w:ascii="Arial" w:hAnsi="Arial" w:cs="Arial"/>
          <w:bCs/>
          <w:sz w:val="24"/>
          <w:szCs w:val="24"/>
        </w:rPr>
        <w:t>Payment terms and refund policy</w:t>
      </w:r>
    </w:p>
    <w:p w:rsidR="001B03A0" w:rsidRPr="00E70227" w:rsidRDefault="001B03A0" w:rsidP="001B03A0">
      <w:pPr>
        <w:numPr>
          <w:ilvl w:val="1"/>
          <w:numId w:val="13"/>
        </w:numPr>
        <w:rPr>
          <w:rFonts w:ascii="Arial" w:hAnsi="Arial" w:cs="Arial"/>
          <w:bCs/>
          <w:sz w:val="24"/>
          <w:szCs w:val="24"/>
        </w:rPr>
      </w:pPr>
      <w:r w:rsidRPr="00E70227">
        <w:rPr>
          <w:rFonts w:ascii="Arial" w:hAnsi="Arial" w:cs="Arial"/>
          <w:bCs/>
          <w:sz w:val="24"/>
          <w:szCs w:val="24"/>
        </w:rPr>
        <w:t>Service Level Agreements (SLAs)</w:t>
      </w:r>
    </w:p>
    <w:p w:rsidR="001B03A0" w:rsidRPr="00E70227" w:rsidRDefault="001B03A0" w:rsidP="001B03A0">
      <w:pPr>
        <w:numPr>
          <w:ilvl w:val="1"/>
          <w:numId w:val="13"/>
        </w:numPr>
        <w:rPr>
          <w:rFonts w:ascii="Arial" w:hAnsi="Arial" w:cs="Arial"/>
          <w:b/>
          <w:bCs/>
          <w:sz w:val="24"/>
          <w:szCs w:val="24"/>
        </w:rPr>
      </w:pPr>
      <w:r w:rsidRPr="00E70227">
        <w:rPr>
          <w:rFonts w:ascii="Arial" w:hAnsi="Arial" w:cs="Arial"/>
          <w:bCs/>
          <w:sz w:val="24"/>
          <w:szCs w:val="24"/>
        </w:rPr>
        <w:t>Dispute resolution process</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30"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2. Procurement Issues</w:t>
      </w:r>
    </w:p>
    <w:p w:rsidR="001B03A0" w:rsidRPr="00E70227" w:rsidRDefault="001B03A0" w:rsidP="001B03A0">
      <w:pPr>
        <w:rPr>
          <w:rFonts w:ascii="Arial" w:hAnsi="Arial" w:cs="Arial"/>
          <w:b/>
          <w:bCs/>
          <w:sz w:val="24"/>
          <w:szCs w:val="24"/>
        </w:rPr>
      </w:pPr>
      <w:r w:rsidRPr="00E70227">
        <w:rPr>
          <w:rFonts w:ascii="Arial" w:hAnsi="Arial" w:cs="Arial"/>
          <w:b/>
          <w:bCs/>
          <w:sz w:val="24"/>
          <w:szCs w:val="24"/>
        </w:rPr>
        <w:t>a. Vendor Selection</w:t>
      </w:r>
    </w:p>
    <w:p w:rsidR="001B03A0" w:rsidRPr="00E70227" w:rsidRDefault="001B03A0" w:rsidP="001B03A0">
      <w:pPr>
        <w:numPr>
          <w:ilvl w:val="0"/>
          <w:numId w:val="14"/>
        </w:numPr>
        <w:rPr>
          <w:rFonts w:ascii="Arial" w:hAnsi="Arial" w:cs="Arial"/>
          <w:bCs/>
          <w:sz w:val="24"/>
          <w:szCs w:val="24"/>
        </w:rPr>
      </w:pPr>
      <w:r w:rsidRPr="00E70227">
        <w:rPr>
          <w:rFonts w:ascii="Arial" w:hAnsi="Arial" w:cs="Arial"/>
          <w:bCs/>
          <w:sz w:val="24"/>
          <w:szCs w:val="24"/>
        </w:rPr>
        <w:t>Must follow fair and transparent procurement practices:</w:t>
      </w:r>
    </w:p>
    <w:p w:rsidR="001B03A0" w:rsidRPr="00E70227" w:rsidRDefault="001B03A0" w:rsidP="001B03A0">
      <w:pPr>
        <w:numPr>
          <w:ilvl w:val="1"/>
          <w:numId w:val="14"/>
        </w:numPr>
        <w:rPr>
          <w:rFonts w:ascii="Arial" w:hAnsi="Arial" w:cs="Arial"/>
          <w:bCs/>
          <w:sz w:val="24"/>
          <w:szCs w:val="24"/>
        </w:rPr>
      </w:pPr>
      <w:r w:rsidRPr="00E70227">
        <w:rPr>
          <w:rFonts w:ascii="Arial" w:hAnsi="Arial" w:cs="Arial"/>
          <w:bCs/>
          <w:sz w:val="24"/>
          <w:szCs w:val="24"/>
        </w:rPr>
        <w:lastRenderedPageBreak/>
        <w:t>Assess multiple suppliers (e.g. demonstrations, Request For Proposals)</w:t>
      </w:r>
    </w:p>
    <w:p w:rsidR="001B03A0" w:rsidRPr="00E70227" w:rsidRDefault="001B03A0" w:rsidP="001B03A0">
      <w:pPr>
        <w:numPr>
          <w:ilvl w:val="1"/>
          <w:numId w:val="14"/>
        </w:numPr>
        <w:rPr>
          <w:rFonts w:ascii="Arial" w:hAnsi="Arial" w:cs="Arial"/>
          <w:bCs/>
          <w:sz w:val="24"/>
          <w:szCs w:val="24"/>
        </w:rPr>
      </w:pPr>
      <w:r w:rsidRPr="00E70227">
        <w:rPr>
          <w:rFonts w:ascii="Arial" w:hAnsi="Arial" w:cs="Arial"/>
          <w:bCs/>
          <w:sz w:val="24"/>
          <w:szCs w:val="24"/>
        </w:rPr>
        <w:t>Evaluate based on cost, functionality, support, and reputation</w:t>
      </w:r>
    </w:p>
    <w:p w:rsidR="001B03A0" w:rsidRPr="00E70227" w:rsidRDefault="001B03A0" w:rsidP="001B03A0">
      <w:pPr>
        <w:numPr>
          <w:ilvl w:val="1"/>
          <w:numId w:val="14"/>
        </w:numPr>
        <w:rPr>
          <w:rFonts w:ascii="Arial" w:hAnsi="Arial" w:cs="Arial"/>
          <w:bCs/>
          <w:sz w:val="24"/>
          <w:szCs w:val="24"/>
        </w:rPr>
      </w:pPr>
      <w:r w:rsidRPr="00E70227">
        <w:rPr>
          <w:rFonts w:ascii="Arial" w:hAnsi="Arial" w:cs="Arial"/>
          <w:bCs/>
          <w:sz w:val="24"/>
          <w:szCs w:val="24"/>
        </w:rPr>
        <w:t>Conduct due diligence on the vendor’s financial stability and data handling policies</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31"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b. Cost Transparency</w:t>
      </w:r>
    </w:p>
    <w:p w:rsidR="001B03A0" w:rsidRPr="00E70227" w:rsidRDefault="001B03A0" w:rsidP="001B03A0">
      <w:pPr>
        <w:numPr>
          <w:ilvl w:val="0"/>
          <w:numId w:val="15"/>
        </w:numPr>
        <w:rPr>
          <w:rFonts w:ascii="Arial" w:hAnsi="Arial" w:cs="Arial"/>
          <w:bCs/>
          <w:sz w:val="24"/>
          <w:szCs w:val="24"/>
        </w:rPr>
      </w:pPr>
      <w:r w:rsidRPr="00E70227">
        <w:rPr>
          <w:rFonts w:ascii="Arial" w:hAnsi="Arial" w:cs="Arial"/>
          <w:bCs/>
          <w:sz w:val="24"/>
          <w:szCs w:val="24"/>
        </w:rPr>
        <w:t>Ensure full clarity on:</w:t>
      </w:r>
    </w:p>
    <w:p w:rsidR="001B03A0" w:rsidRPr="00E70227" w:rsidRDefault="001B03A0" w:rsidP="001B03A0">
      <w:pPr>
        <w:numPr>
          <w:ilvl w:val="1"/>
          <w:numId w:val="15"/>
        </w:numPr>
        <w:rPr>
          <w:rFonts w:ascii="Arial" w:hAnsi="Arial" w:cs="Arial"/>
          <w:bCs/>
          <w:sz w:val="24"/>
          <w:szCs w:val="24"/>
        </w:rPr>
      </w:pPr>
      <w:r w:rsidRPr="00E70227">
        <w:rPr>
          <w:rFonts w:ascii="Arial" w:hAnsi="Arial" w:cs="Arial"/>
          <w:bCs/>
          <w:sz w:val="24"/>
          <w:szCs w:val="24"/>
        </w:rPr>
        <w:t>Upfront vs recurring costs (licence fees, updates, cloud storage)</w:t>
      </w:r>
    </w:p>
    <w:p w:rsidR="001B03A0" w:rsidRPr="00E70227" w:rsidRDefault="001B03A0" w:rsidP="001B03A0">
      <w:pPr>
        <w:numPr>
          <w:ilvl w:val="1"/>
          <w:numId w:val="15"/>
        </w:numPr>
        <w:rPr>
          <w:rFonts w:ascii="Arial" w:hAnsi="Arial" w:cs="Arial"/>
          <w:bCs/>
          <w:sz w:val="24"/>
          <w:szCs w:val="24"/>
        </w:rPr>
      </w:pPr>
      <w:r w:rsidRPr="00E70227">
        <w:rPr>
          <w:rFonts w:ascii="Arial" w:hAnsi="Arial" w:cs="Arial"/>
          <w:bCs/>
          <w:sz w:val="24"/>
          <w:szCs w:val="24"/>
        </w:rPr>
        <w:t>Hidden charges (user upgrades, training, integrations)</w:t>
      </w:r>
    </w:p>
    <w:p w:rsidR="001B03A0" w:rsidRPr="00E70227" w:rsidRDefault="001B03A0" w:rsidP="001B03A0">
      <w:pPr>
        <w:numPr>
          <w:ilvl w:val="1"/>
          <w:numId w:val="15"/>
        </w:numPr>
        <w:rPr>
          <w:rFonts w:ascii="Arial" w:hAnsi="Arial" w:cs="Arial"/>
          <w:bCs/>
          <w:sz w:val="24"/>
          <w:szCs w:val="24"/>
        </w:rPr>
      </w:pPr>
      <w:r w:rsidRPr="00E70227">
        <w:rPr>
          <w:rFonts w:ascii="Arial" w:hAnsi="Arial" w:cs="Arial"/>
          <w:bCs/>
          <w:sz w:val="24"/>
          <w:szCs w:val="24"/>
        </w:rPr>
        <w:t>Total Cost of Ownership (TCO)</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32"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c. Installation and Integration</w:t>
      </w:r>
    </w:p>
    <w:p w:rsidR="001B03A0" w:rsidRPr="00E70227" w:rsidRDefault="001B03A0" w:rsidP="001B03A0">
      <w:pPr>
        <w:numPr>
          <w:ilvl w:val="0"/>
          <w:numId w:val="16"/>
        </w:numPr>
        <w:rPr>
          <w:rFonts w:ascii="Arial" w:hAnsi="Arial" w:cs="Arial"/>
          <w:bCs/>
          <w:sz w:val="24"/>
          <w:szCs w:val="24"/>
        </w:rPr>
      </w:pPr>
      <w:r w:rsidRPr="00E70227">
        <w:rPr>
          <w:rFonts w:ascii="Arial" w:hAnsi="Arial" w:cs="Arial"/>
          <w:bCs/>
          <w:sz w:val="24"/>
          <w:szCs w:val="24"/>
        </w:rPr>
        <w:t>Procurement should include scope for:</w:t>
      </w:r>
    </w:p>
    <w:p w:rsidR="001B03A0" w:rsidRPr="00E70227" w:rsidRDefault="001B03A0" w:rsidP="001B03A0">
      <w:pPr>
        <w:numPr>
          <w:ilvl w:val="1"/>
          <w:numId w:val="16"/>
        </w:numPr>
        <w:rPr>
          <w:rFonts w:ascii="Arial" w:hAnsi="Arial" w:cs="Arial"/>
          <w:bCs/>
          <w:sz w:val="24"/>
          <w:szCs w:val="24"/>
        </w:rPr>
      </w:pPr>
      <w:r w:rsidRPr="00E70227">
        <w:rPr>
          <w:rFonts w:ascii="Arial" w:hAnsi="Arial" w:cs="Arial"/>
          <w:bCs/>
          <w:sz w:val="24"/>
          <w:szCs w:val="24"/>
        </w:rPr>
        <w:t>Compatibility with existing systems (e.g. invoicing or email)</w:t>
      </w:r>
    </w:p>
    <w:p w:rsidR="001B03A0" w:rsidRPr="00E70227" w:rsidRDefault="001B03A0" w:rsidP="001B03A0">
      <w:pPr>
        <w:numPr>
          <w:ilvl w:val="1"/>
          <w:numId w:val="16"/>
        </w:numPr>
        <w:rPr>
          <w:rFonts w:ascii="Arial" w:hAnsi="Arial" w:cs="Arial"/>
          <w:bCs/>
          <w:sz w:val="24"/>
          <w:szCs w:val="24"/>
        </w:rPr>
      </w:pPr>
      <w:r w:rsidRPr="00E70227">
        <w:rPr>
          <w:rFonts w:ascii="Arial" w:hAnsi="Arial" w:cs="Arial"/>
          <w:bCs/>
          <w:sz w:val="24"/>
          <w:szCs w:val="24"/>
        </w:rPr>
        <w:t>Staff training and support</w:t>
      </w:r>
    </w:p>
    <w:p w:rsidR="001B03A0" w:rsidRPr="00E70227" w:rsidRDefault="001B03A0" w:rsidP="001B03A0">
      <w:pPr>
        <w:numPr>
          <w:ilvl w:val="1"/>
          <w:numId w:val="16"/>
        </w:numPr>
        <w:rPr>
          <w:rFonts w:ascii="Arial" w:hAnsi="Arial" w:cs="Arial"/>
          <w:bCs/>
          <w:sz w:val="24"/>
          <w:szCs w:val="24"/>
        </w:rPr>
      </w:pPr>
      <w:r w:rsidRPr="00E70227">
        <w:rPr>
          <w:rFonts w:ascii="Arial" w:hAnsi="Arial" w:cs="Arial"/>
          <w:bCs/>
          <w:sz w:val="24"/>
          <w:szCs w:val="24"/>
        </w:rPr>
        <w:t>Migration of historical customer data (with proper safeguards)</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33" style="width:0;height:1.5pt" o:hralign="center" o:hrstd="t" o:hr="t" fillcolor="#a0a0a0" stroked="f"/>
        </w:pict>
      </w:r>
    </w:p>
    <w:p w:rsidR="001B03A0" w:rsidRPr="00E70227" w:rsidRDefault="001B03A0" w:rsidP="001B03A0">
      <w:pPr>
        <w:rPr>
          <w:rFonts w:ascii="Arial" w:hAnsi="Arial" w:cs="Arial"/>
          <w:b/>
          <w:bCs/>
          <w:sz w:val="24"/>
          <w:szCs w:val="24"/>
        </w:rPr>
      </w:pPr>
      <w:r w:rsidRPr="00E70227">
        <w:rPr>
          <w:rFonts w:ascii="Arial" w:hAnsi="Arial" w:cs="Arial"/>
          <w:b/>
          <w:bCs/>
          <w:sz w:val="24"/>
          <w:szCs w:val="24"/>
        </w:rPr>
        <w:t>d. Exit Strategy</w:t>
      </w:r>
    </w:p>
    <w:p w:rsidR="001B03A0" w:rsidRPr="00E70227" w:rsidRDefault="001B03A0" w:rsidP="001B03A0">
      <w:pPr>
        <w:numPr>
          <w:ilvl w:val="0"/>
          <w:numId w:val="17"/>
        </w:numPr>
        <w:rPr>
          <w:rFonts w:ascii="Arial" w:hAnsi="Arial" w:cs="Arial"/>
          <w:bCs/>
          <w:sz w:val="24"/>
          <w:szCs w:val="24"/>
        </w:rPr>
      </w:pPr>
      <w:r w:rsidRPr="00E70227">
        <w:rPr>
          <w:rFonts w:ascii="Arial" w:hAnsi="Arial" w:cs="Arial"/>
          <w:bCs/>
          <w:sz w:val="24"/>
          <w:szCs w:val="24"/>
        </w:rPr>
        <w:t>What happens if the company wants to stop using the CRM?</w:t>
      </w:r>
    </w:p>
    <w:p w:rsidR="001B03A0" w:rsidRPr="00E70227" w:rsidRDefault="001B03A0" w:rsidP="001B03A0">
      <w:pPr>
        <w:numPr>
          <w:ilvl w:val="1"/>
          <w:numId w:val="17"/>
        </w:numPr>
        <w:rPr>
          <w:rFonts w:ascii="Arial" w:hAnsi="Arial" w:cs="Arial"/>
          <w:bCs/>
          <w:sz w:val="24"/>
          <w:szCs w:val="24"/>
        </w:rPr>
      </w:pPr>
      <w:r w:rsidRPr="00E70227">
        <w:rPr>
          <w:rFonts w:ascii="Arial" w:hAnsi="Arial" w:cs="Arial"/>
          <w:bCs/>
          <w:sz w:val="24"/>
          <w:szCs w:val="24"/>
        </w:rPr>
        <w:t>Can you extract and keep your data?</w:t>
      </w:r>
    </w:p>
    <w:p w:rsidR="001B03A0" w:rsidRPr="00E70227" w:rsidRDefault="001B03A0" w:rsidP="001B03A0">
      <w:pPr>
        <w:numPr>
          <w:ilvl w:val="1"/>
          <w:numId w:val="17"/>
        </w:numPr>
        <w:rPr>
          <w:rFonts w:ascii="Arial" w:hAnsi="Arial" w:cs="Arial"/>
          <w:bCs/>
          <w:sz w:val="24"/>
          <w:szCs w:val="24"/>
        </w:rPr>
      </w:pPr>
      <w:r w:rsidRPr="00E70227">
        <w:rPr>
          <w:rFonts w:ascii="Arial" w:hAnsi="Arial" w:cs="Arial"/>
          <w:bCs/>
          <w:sz w:val="24"/>
          <w:szCs w:val="24"/>
        </w:rPr>
        <w:t>Are there termination fees?</w:t>
      </w:r>
    </w:p>
    <w:p w:rsidR="001B03A0" w:rsidRPr="00E70227" w:rsidRDefault="001B03A0" w:rsidP="001B03A0">
      <w:pPr>
        <w:numPr>
          <w:ilvl w:val="1"/>
          <w:numId w:val="17"/>
        </w:numPr>
        <w:rPr>
          <w:rFonts w:ascii="Arial" w:hAnsi="Arial" w:cs="Arial"/>
          <w:bCs/>
          <w:sz w:val="24"/>
          <w:szCs w:val="24"/>
        </w:rPr>
      </w:pPr>
      <w:r w:rsidRPr="00E70227">
        <w:rPr>
          <w:rFonts w:ascii="Arial" w:hAnsi="Arial" w:cs="Arial"/>
          <w:bCs/>
          <w:sz w:val="24"/>
          <w:szCs w:val="24"/>
        </w:rPr>
        <w:t>How is data deleted by the provider?</w:t>
      </w:r>
    </w:p>
    <w:p w:rsidR="001B03A0" w:rsidRPr="00E70227" w:rsidRDefault="00B556F7" w:rsidP="001B03A0">
      <w:pPr>
        <w:rPr>
          <w:rFonts w:ascii="Arial" w:hAnsi="Arial" w:cs="Arial"/>
          <w:b/>
          <w:bCs/>
          <w:sz w:val="24"/>
          <w:szCs w:val="24"/>
        </w:rPr>
      </w:pPr>
      <w:r>
        <w:rPr>
          <w:rFonts w:ascii="Arial" w:hAnsi="Arial" w:cs="Arial"/>
          <w:b/>
          <w:bCs/>
          <w:sz w:val="24"/>
          <w:szCs w:val="24"/>
        </w:rPr>
        <w:pict>
          <v:rect id="_x0000_i1034" style="width:0;height:1.5pt" o:hralign="center" o:hrstd="t" o:hr="t" fillcolor="#a0a0a0" stroked="f"/>
        </w:pict>
      </w:r>
    </w:p>
    <w:p w:rsidR="001B03A0" w:rsidRPr="00E70227" w:rsidRDefault="001B03A0" w:rsidP="001B03A0">
      <w:pPr>
        <w:rPr>
          <w:rFonts w:ascii="Arial" w:hAnsi="Arial" w:cs="Arial"/>
          <w:bCs/>
          <w:sz w:val="24"/>
          <w:szCs w:val="24"/>
        </w:rPr>
      </w:pPr>
      <w:r w:rsidRPr="00E70227">
        <w:rPr>
          <w:rFonts w:ascii="Arial" w:hAnsi="Arial" w:cs="Arial"/>
          <w:bCs/>
          <w:sz w:val="24"/>
          <w:szCs w:val="24"/>
        </w:rPr>
        <w:t>When investing in a CRM system in the UK, legal compliance (especially with data protection laws) and procurement best practices are essential to avoid financial, reputational, or operational risks.</w:t>
      </w:r>
    </w:p>
    <w:p w:rsidR="001B03A0" w:rsidRPr="00E70227" w:rsidRDefault="001B03A0" w:rsidP="001B03A0">
      <w:pPr>
        <w:rPr>
          <w:rFonts w:ascii="Arial" w:hAnsi="Arial" w:cs="Arial"/>
          <w:bCs/>
          <w:sz w:val="24"/>
          <w:szCs w:val="24"/>
        </w:rPr>
      </w:pPr>
      <w:r w:rsidRPr="00E70227">
        <w:rPr>
          <w:rFonts w:ascii="Arial" w:hAnsi="Arial" w:cs="Arial"/>
          <w:bCs/>
          <w:sz w:val="24"/>
          <w:szCs w:val="24"/>
        </w:rPr>
        <w:t>Jonathan should:</w:t>
      </w:r>
    </w:p>
    <w:p w:rsidR="001B03A0" w:rsidRPr="00E70227" w:rsidRDefault="001B03A0" w:rsidP="001B03A0">
      <w:pPr>
        <w:numPr>
          <w:ilvl w:val="0"/>
          <w:numId w:val="18"/>
        </w:numPr>
        <w:rPr>
          <w:rFonts w:ascii="Arial" w:hAnsi="Arial" w:cs="Arial"/>
          <w:bCs/>
          <w:sz w:val="24"/>
          <w:szCs w:val="24"/>
        </w:rPr>
      </w:pPr>
      <w:r w:rsidRPr="00E70227">
        <w:rPr>
          <w:rFonts w:ascii="Arial" w:hAnsi="Arial" w:cs="Arial"/>
          <w:bCs/>
          <w:sz w:val="24"/>
          <w:szCs w:val="24"/>
        </w:rPr>
        <w:t>Review all contracts carefully (with legal advice if needed).</w:t>
      </w:r>
    </w:p>
    <w:p w:rsidR="001B03A0" w:rsidRPr="00E70227" w:rsidRDefault="001B03A0" w:rsidP="001B03A0">
      <w:pPr>
        <w:numPr>
          <w:ilvl w:val="0"/>
          <w:numId w:val="18"/>
        </w:numPr>
        <w:rPr>
          <w:rFonts w:ascii="Arial" w:hAnsi="Arial" w:cs="Arial"/>
          <w:bCs/>
          <w:sz w:val="24"/>
          <w:szCs w:val="24"/>
        </w:rPr>
      </w:pPr>
      <w:r w:rsidRPr="00E70227">
        <w:rPr>
          <w:rFonts w:ascii="Arial" w:hAnsi="Arial" w:cs="Arial"/>
          <w:bCs/>
          <w:sz w:val="24"/>
          <w:szCs w:val="24"/>
        </w:rPr>
        <w:t>Ensure GDPR compliance by both Seagull Publishers and the CRM provider.</w:t>
      </w:r>
    </w:p>
    <w:p w:rsidR="001B03A0" w:rsidRPr="00E70227" w:rsidRDefault="001B03A0" w:rsidP="001B03A0">
      <w:pPr>
        <w:numPr>
          <w:ilvl w:val="0"/>
          <w:numId w:val="18"/>
        </w:numPr>
        <w:rPr>
          <w:rFonts w:ascii="Arial" w:hAnsi="Arial" w:cs="Arial"/>
          <w:bCs/>
          <w:sz w:val="24"/>
          <w:szCs w:val="24"/>
        </w:rPr>
      </w:pPr>
      <w:r w:rsidRPr="00E70227">
        <w:rPr>
          <w:rFonts w:ascii="Arial" w:hAnsi="Arial" w:cs="Arial"/>
          <w:bCs/>
          <w:sz w:val="24"/>
          <w:szCs w:val="24"/>
        </w:rPr>
        <w:lastRenderedPageBreak/>
        <w:t>Select a vendor based on value, support, security, and flexibility, not just cost.</w:t>
      </w:r>
    </w:p>
    <w:p w:rsidR="001B03A0" w:rsidRPr="00E70227" w:rsidRDefault="001B03A0">
      <w:pPr>
        <w:rPr>
          <w:rFonts w:ascii="Arial" w:hAnsi="Arial" w:cs="Arial"/>
          <w:b/>
          <w:bCs/>
          <w:sz w:val="24"/>
          <w:szCs w:val="24"/>
        </w:rPr>
      </w:pPr>
    </w:p>
    <w:p w:rsidR="001B03A0" w:rsidRPr="00E70227" w:rsidRDefault="001B03A0">
      <w:pPr>
        <w:rPr>
          <w:rFonts w:ascii="Arial" w:hAnsi="Arial" w:cs="Arial"/>
          <w:b/>
          <w:bCs/>
          <w:sz w:val="24"/>
          <w:szCs w:val="24"/>
        </w:rPr>
      </w:pPr>
    </w:p>
    <w:p w:rsidR="006057C8" w:rsidRPr="00E70227" w:rsidRDefault="00535084" w:rsidP="00535084">
      <w:pPr>
        <w:pStyle w:val="Heading1"/>
        <w:rPr>
          <w:rFonts w:ascii="Arial" w:hAnsi="Arial" w:cs="Arial"/>
          <w:sz w:val="24"/>
          <w:szCs w:val="24"/>
        </w:rPr>
      </w:pPr>
      <w:r w:rsidRPr="00E70227">
        <w:rPr>
          <w:rFonts w:ascii="Arial" w:hAnsi="Arial" w:cs="Arial"/>
          <w:sz w:val="24"/>
          <w:szCs w:val="24"/>
        </w:rPr>
        <w:t>Conclusion &amp; Recommendation</w:t>
      </w:r>
    </w:p>
    <w:p w:rsidR="00535084" w:rsidRPr="00E70227" w:rsidRDefault="00535084" w:rsidP="00535084">
      <w:pPr>
        <w:rPr>
          <w:rFonts w:ascii="Arial" w:hAnsi="Arial" w:cs="Arial"/>
          <w:sz w:val="24"/>
          <w:szCs w:val="24"/>
        </w:rPr>
      </w:pPr>
    </w:p>
    <w:p w:rsidR="00535084" w:rsidRPr="00E70227" w:rsidRDefault="00535084" w:rsidP="00535084">
      <w:pPr>
        <w:rPr>
          <w:rFonts w:ascii="Arial" w:hAnsi="Arial" w:cs="Arial"/>
          <w:sz w:val="24"/>
          <w:szCs w:val="24"/>
        </w:rPr>
      </w:pPr>
      <w:r w:rsidRPr="00E70227">
        <w:rPr>
          <w:rFonts w:ascii="Arial" w:hAnsi="Arial" w:cs="Arial"/>
          <w:sz w:val="24"/>
          <w:szCs w:val="24"/>
        </w:rPr>
        <w:t>The financial appraisal shows:</w:t>
      </w:r>
    </w:p>
    <w:p w:rsidR="00535084" w:rsidRPr="00E70227" w:rsidRDefault="00535084" w:rsidP="00535084">
      <w:pPr>
        <w:numPr>
          <w:ilvl w:val="0"/>
          <w:numId w:val="4"/>
        </w:numPr>
        <w:rPr>
          <w:rFonts w:ascii="Arial" w:hAnsi="Arial" w:cs="Arial"/>
          <w:sz w:val="24"/>
          <w:szCs w:val="24"/>
        </w:rPr>
      </w:pPr>
      <w:r w:rsidRPr="00E70227">
        <w:rPr>
          <w:rFonts w:ascii="Arial" w:hAnsi="Arial" w:cs="Arial"/>
          <w:b/>
          <w:bCs/>
          <w:sz w:val="24"/>
          <w:szCs w:val="24"/>
        </w:rPr>
        <w:t>NPV is positive (£11,765)</w:t>
      </w:r>
      <w:r w:rsidRPr="00E70227">
        <w:rPr>
          <w:rFonts w:ascii="Arial" w:hAnsi="Arial" w:cs="Arial"/>
          <w:sz w:val="24"/>
          <w:szCs w:val="24"/>
        </w:rPr>
        <w:t>, meaning the CRM investment will create value for Seagull Publishers.</w:t>
      </w:r>
    </w:p>
    <w:p w:rsidR="00535084" w:rsidRPr="00E70227" w:rsidRDefault="00535084" w:rsidP="00535084">
      <w:pPr>
        <w:numPr>
          <w:ilvl w:val="0"/>
          <w:numId w:val="4"/>
        </w:numPr>
        <w:rPr>
          <w:rFonts w:ascii="Arial" w:hAnsi="Arial" w:cs="Arial"/>
          <w:sz w:val="24"/>
          <w:szCs w:val="24"/>
        </w:rPr>
      </w:pPr>
      <w:r w:rsidRPr="00E70227">
        <w:rPr>
          <w:rFonts w:ascii="Arial" w:hAnsi="Arial" w:cs="Arial"/>
          <w:b/>
          <w:bCs/>
          <w:sz w:val="24"/>
          <w:szCs w:val="24"/>
        </w:rPr>
        <w:t>IRR is 15.3%</w:t>
      </w:r>
      <w:r w:rsidRPr="00E70227">
        <w:rPr>
          <w:rFonts w:ascii="Arial" w:hAnsi="Arial" w:cs="Arial"/>
          <w:sz w:val="24"/>
          <w:szCs w:val="24"/>
        </w:rPr>
        <w:t>, slightly below the desired 18%, but still a strong return given the strategic benefits.</w:t>
      </w:r>
    </w:p>
    <w:p w:rsidR="00535084" w:rsidRPr="00E70227" w:rsidRDefault="00535084" w:rsidP="00535084">
      <w:pPr>
        <w:rPr>
          <w:rFonts w:ascii="Arial" w:hAnsi="Arial" w:cs="Arial"/>
          <w:sz w:val="24"/>
          <w:szCs w:val="24"/>
        </w:rPr>
      </w:pPr>
      <w:r w:rsidRPr="00E70227">
        <w:rPr>
          <w:rFonts w:ascii="Arial" w:hAnsi="Arial" w:cs="Arial"/>
          <w:sz w:val="24"/>
          <w:szCs w:val="24"/>
        </w:rPr>
        <w:t>Additionally, the CRM system is expected to:</w:t>
      </w:r>
    </w:p>
    <w:p w:rsidR="00535084" w:rsidRPr="00E70227" w:rsidRDefault="00535084" w:rsidP="00535084">
      <w:pPr>
        <w:numPr>
          <w:ilvl w:val="0"/>
          <w:numId w:val="5"/>
        </w:numPr>
        <w:rPr>
          <w:rFonts w:ascii="Arial" w:hAnsi="Arial" w:cs="Arial"/>
          <w:sz w:val="24"/>
          <w:szCs w:val="24"/>
        </w:rPr>
      </w:pPr>
      <w:r w:rsidRPr="00E70227">
        <w:rPr>
          <w:rFonts w:ascii="Arial" w:hAnsi="Arial" w:cs="Arial"/>
          <w:sz w:val="24"/>
          <w:szCs w:val="24"/>
        </w:rPr>
        <w:t>Improve communication with customers</w:t>
      </w:r>
    </w:p>
    <w:p w:rsidR="00535084" w:rsidRPr="00E70227" w:rsidRDefault="00535084" w:rsidP="00535084">
      <w:pPr>
        <w:numPr>
          <w:ilvl w:val="0"/>
          <w:numId w:val="5"/>
        </w:numPr>
        <w:rPr>
          <w:rFonts w:ascii="Arial" w:hAnsi="Arial" w:cs="Arial"/>
          <w:sz w:val="24"/>
          <w:szCs w:val="24"/>
        </w:rPr>
      </w:pPr>
      <w:r w:rsidRPr="00E70227">
        <w:rPr>
          <w:rFonts w:ascii="Arial" w:hAnsi="Arial" w:cs="Arial"/>
          <w:sz w:val="24"/>
          <w:szCs w:val="24"/>
        </w:rPr>
        <w:t xml:space="preserve">Reduce </w:t>
      </w:r>
      <w:r w:rsidR="007A44CD" w:rsidRPr="00E70227">
        <w:rPr>
          <w:rFonts w:ascii="Arial" w:hAnsi="Arial" w:cs="Arial"/>
          <w:sz w:val="24"/>
          <w:szCs w:val="24"/>
        </w:rPr>
        <w:t xml:space="preserve">number of </w:t>
      </w:r>
      <w:r w:rsidRPr="00E70227">
        <w:rPr>
          <w:rFonts w:ascii="Arial" w:hAnsi="Arial" w:cs="Arial"/>
          <w:sz w:val="24"/>
          <w:szCs w:val="24"/>
        </w:rPr>
        <w:t>debtor days and bad debts</w:t>
      </w:r>
    </w:p>
    <w:p w:rsidR="007A44CD" w:rsidRPr="00E70227" w:rsidRDefault="00535084" w:rsidP="007A44CD">
      <w:pPr>
        <w:numPr>
          <w:ilvl w:val="0"/>
          <w:numId w:val="5"/>
        </w:numPr>
        <w:rPr>
          <w:rFonts w:ascii="Arial" w:hAnsi="Arial" w:cs="Arial"/>
          <w:sz w:val="24"/>
          <w:szCs w:val="24"/>
        </w:rPr>
      </w:pPr>
      <w:r w:rsidRPr="00E70227">
        <w:rPr>
          <w:rFonts w:ascii="Arial" w:hAnsi="Arial" w:cs="Arial"/>
          <w:sz w:val="24"/>
          <w:szCs w:val="24"/>
        </w:rPr>
        <w:t>Increase operational efficiency</w:t>
      </w:r>
    </w:p>
    <w:p w:rsidR="007A44CD" w:rsidRPr="00E70227" w:rsidRDefault="007A44CD" w:rsidP="007A44CD">
      <w:pPr>
        <w:rPr>
          <w:rFonts w:ascii="Arial" w:hAnsi="Arial" w:cs="Arial"/>
          <w:sz w:val="24"/>
          <w:szCs w:val="24"/>
        </w:rPr>
      </w:pPr>
    </w:p>
    <w:p w:rsidR="007A44CD" w:rsidRPr="00E70227" w:rsidRDefault="007A44CD" w:rsidP="007A44CD">
      <w:pPr>
        <w:rPr>
          <w:rFonts w:ascii="Arial" w:hAnsi="Arial" w:cs="Arial"/>
          <w:b/>
          <w:bCs/>
          <w:sz w:val="24"/>
          <w:szCs w:val="24"/>
        </w:rPr>
      </w:pPr>
      <w:r w:rsidRPr="00E70227">
        <w:rPr>
          <w:rFonts w:ascii="Arial" w:hAnsi="Arial" w:cs="Arial"/>
          <w:b/>
          <w:bCs/>
          <w:sz w:val="24"/>
          <w:szCs w:val="24"/>
        </w:rPr>
        <w:t>Recommendation: Proceed with the investment.</w:t>
      </w:r>
    </w:p>
    <w:p w:rsidR="007A44CD" w:rsidRPr="00E70227" w:rsidRDefault="007A44CD" w:rsidP="007A44CD">
      <w:pPr>
        <w:rPr>
          <w:rFonts w:ascii="Arial" w:hAnsi="Arial" w:cs="Arial"/>
          <w:sz w:val="24"/>
          <w:szCs w:val="24"/>
        </w:rPr>
      </w:pPr>
      <w:r w:rsidRPr="00E70227">
        <w:rPr>
          <w:rFonts w:ascii="Arial" w:hAnsi="Arial" w:cs="Arial"/>
          <w:sz w:val="24"/>
          <w:szCs w:val="24"/>
        </w:rPr>
        <w:t>While the IRR is slightly under the target, the overall financial and strategic advantages support moving forward with the CRM system.</w:t>
      </w:r>
    </w:p>
    <w:p w:rsidR="007A44CD" w:rsidRPr="00535084" w:rsidRDefault="007A44CD" w:rsidP="007A44CD"/>
    <w:p w:rsidR="00535084" w:rsidRPr="00535084" w:rsidRDefault="00535084" w:rsidP="00535084"/>
    <w:p w:rsidR="006057C8" w:rsidRDefault="006057C8">
      <w:pPr>
        <w:rPr>
          <w:b/>
          <w:bCs/>
          <w:sz w:val="28"/>
          <w:szCs w:val="28"/>
        </w:rPr>
      </w:pPr>
    </w:p>
    <w:p w:rsidR="006057C8" w:rsidRDefault="006057C8">
      <w:pPr>
        <w:rPr>
          <w:b/>
          <w:bCs/>
          <w:sz w:val="28"/>
          <w:szCs w:val="28"/>
        </w:rPr>
      </w:pPr>
    </w:p>
    <w:p w:rsidR="006057C8" w:rsidRDefault="006057C8">
      <w:pPr>
        <w:rPr>
          <w:b/>
          <w:bCs/>
          <w:sz w:val="28"/>
          <w:szCs w:val="28"/>
        </w:rPr>
      </w:pPr>
    </w:p>
    <w:p w:rsidR="006057C8" w:rsidRDefault="006057C8">
      <w:pPr>
        <w:rPr>
          <w:b/>
          <w:bCs/>
          <w:sz w:val="28"/>
          <w:szCs w:val="28"/>
        </w:rPr>
      </w:pPr>
    </w:p>
    <w:p w:rsidR="006057C8" w:rsidRDefault="006057C8">
      <w:pPr>
        <w:rPr>
          <w:b/>
          <w:bCs/>
          <w:sz w:val="28"/>
          <w:szCs w:val="28"/>
        </w:rPr>
      </w:pPr>
    </w:p>
    <w:p w:rsidR="006057C8" w:rsidRDefault="006057C8">
      <w:pPr>
        <w:rPr>
          <w:b/>
          <w:bCs/>
          <w:sz w:val="28"/>
          <w:szCs w:val="28"/>
        </w:rPr>
      </w:pPr>
    </w:p>
    <w:p w:rsidR="006057C8" w:rsidRPr="006057C8" w:rsidRDefault="006057C8">
      <w:pPr>
        <w:rPr>
          <w:b/>
          <w:bCs/>
          <w:sz w:val="28"/>
          <w:szCs w:val="28"/>
        </w:rPr>
      </w:pPr>
    </w:p>
    <w:p w:rsidR="007253FF" w:rsidRDefault="007253FF">
      <w:pPr>
        <w:rPr>
          <w:sz w:val="28"/>
          <w:szCs w:val="28"/>
        </w:rPr>
      </w:pPr>
    </w:p>
    <w:p w:rsidR="007253FF" w:rsidRDefault="007253FF">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p w:rsidR="00B6620A" w:rsidRDefault="00B6620A">
      <w:pPr>
        <w:rPr>
          <w:sz w:val="28"/>
          <w:szCs w:val="28"/>
        </w:rPr>
      </w:pPr>
    </w:p>
    <w:sectPr w:rsidR="00B662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F7" w:rsidRDefault="00B556F7" w:rsidP="009C7689">
      <w:pPr>
        <w:spacing w:after="0" w:line="240" w:lineRule="auto"/>
      </w:pPr>
      <w:r>
        <w:separator/>
      </w:r>
    </w:p>
  </w:endnote>
  <w:endnote w:type="continuationSeparator" w:id="0">
    <w:p w:rsidR="00B556F7" w:rsidRDefault="00B556F7" w:rsidP="009C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F7" w:rsidRDefault="00B556F7" w:rsidP="009C7689">
      <w:pPr>
        <w:spacing w:after="0" w:line="240" w:lineRule="auto"/>
      </w:pPr>
      <w:r>
        <w:separator/>
      </w:r>
    </w:p>
  </w:footnote>
  <w:footnote w:type="continuationSeparator" w:id="0">
    <w:p w:rsidR="00B556F7" w:rsidRDefault="00B556F7" w:rsidP="009C7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ED7"/>
    <w:multiLevelType w:val="multilevel"/>
    <w:tmpl w:val="2394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24FE2"/>
    <w:multiLevelType w:val="multilevel"/>
    <w:tmpl w:val="8CD2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47489"/>
    <w:multiLevelType w:val="multilevel"/>
    <w:tmpl w:val="1EBE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76CC5"/>
    <w:multiLevelType w:val="multilevel"/>
    <w:tmpl w:val="0936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77FBC"/>
    <w:multiLevelType w:val="multilevel"/>
    <w:tmpl w:val="6054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2357F"/>
    <w:multiLevelType w:val="multilevel"/>
    <w:tmpl w:val="0B1C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A0263"/>
    <w:multiLevelType w:val="multilevel"/>
    <w:tmpl w:val="8D5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71199"/>
    <w:multiLevelType w:val="multilevel"/>
    <w:tmpl w:val="77B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82915"/>
    <w:multiLevelType w:val="multilevel"/>
    <w:tmpl w:val="A6C66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E301A"/>
    <w:multiLevelType w:val="multilevel"/>
    <w:tmpl w:val="2CFC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454761"/>
    <w:multiLevelType w:val="multilevel"/>
    <w:tmpl w:val="0EF65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C1E18"/>
    <w:multiLevelType w:val="multilevel"/>
    <w:tmpl w:val="46F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C7571"/>
    <w:multiLevelType w:val="hybridMultilevel"/>
    <w:tmpl w:val="96B6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B25A7"/>
    <w:multiLevelType w:val="multilevel"/>
    <w:tmpl w:val="4FC80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83635"/>
    <w:multiLevelType w:val="multilevel"/>
    <w:tmpl w:val="AB86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976615"/>
    <w:multiLevelType w:val="multilevel"/>
    <w:tmpl w:val="063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6A0A1D"/>
    <w:multiLevelType w:val="multilevel"/>
    <w:tmpl w:val="377A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466763"/>
    <w:multiLevelType w:val="multilevel"/>
    <w:tmpl w:val="FE50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356BAF"/>
    <w:multiLevelType w:val="multilevel"/>
    <w:tmpl w:val="B9DE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766C5"/>
    <w:multiLevelType w:val="multilevel"/>
    <w:tmpl w:val="DDD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B61985"/>
    <w:multiLevelType w:val="multilevel"/>
    <w:tmpl w:val="7432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A86B04"/>
    <w:multiLevelType w:val="multilevel"/>
    <w:tmpl w:val="A0E2A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567D2E"/>
    <w:multiLevelType w:val="multilevel"/>
    <w:tmpl w:val="5CF4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3E0644"/>
    <w:multiLevelType w:val="multilevel"/>
    <w:tmpl w:val="4154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CD6007"/>
    <w:multiLevelType w:val="multilevel"/>
    <w:tmpl w:val="58E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2530B1"/>
    <w:multiLevelType w:val="multilevel"/>
    <w:tmpl w:val="6F580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E5E8B"/>
    <w:multiLevelType w:val="hybridMultilevel"/>
    <w:tmpl w:val="AFF4C702"/>
    <w:lvl w:ilvl="0" w:tplc="A2587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90701"/>
    <w:multiLevelType w:val="multilevel"/>
    <w:tmpl w:val="DB1E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ED1EAF"/>
    <w:multiLevelType w:val="multilevel"/>
    <w:tmpl w:val="A47E0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3963E8"/>
    <w:multiLevelType w:val="multilevel"/>
    <w:tmpl w:val="07F45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FB3511"/>
    <w:multiLevelType w:val="multilevel"/>
    <w:tmpl w:val="2958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26"/>
  </w:num>
  <w:num w:numId="4">
    <w:abstractNumId w:val="7"/>
  </w:num>
  <w:num w:numId="5">
    <w:abstractNumId w:val="15"/>
  </w:num>
  <w:num w:numId="6">
    <w:abstractNumId w:val="29"/>
  </w:num>
  <w:num w:numId="7">
    <w:abstractNumId w:val="21"/>
  </w:num>
  <w:num w:numId="8">
    <w:abstractNumId w:val="13"/>
  </w:num>
  <w:num w:numId="9">
    <w:abstractNumId w:val="22"/>
  </w:num>
  <w:num w:numId="10">
    <w:abstractNumId w:val="2"/>
  </w:num>
  <w:num w:numId="11">
    <w:abstractNumId w:val="11"/>
  </w:num>
  <w:num w:numId="12">
    <w:abstractNumId w:val="9"/>
  </w:num>
  <w:num w:numId="13">
    <w:abstractNumId w:val="10"/>
  </w:num>
  <w:num w:numId="14">
    <w:abstractNumId w:val="25"/>
  </w:num>
  <w:num w:numId="15">
    <w:abstractNumId w:val="8"/>
  </w:num>
  <w:num w:numId="16">
    <w:abstractNumId w:val="20"/>
  </w:num>
  <w:num w:numId="17">
    <w:abstractNumId w:val="23"/>
  </w:num>
  <w:num w:numId="18">
    <w:abstractNumId w:val="6"/>
  </w:num>
  <w:num w:numId="19">
    <w:abstractNumId w:val="17"/>
  </w:num>
  <w:num w:numId="20">
    <w:abstractNumId w:val="14"/>
  </w:num>
  <w:num w:numId="21">
    <w:abstractNumId w:val="4"/>
  </w:num>
  <w:num w:numId="22">
    <w:abstractNumId w:val="24"/>
  </w:num>
  <w:num w:numId="23">
    <w:abstractNumId w:val="16"/>
  </w:num>
  <w:num w:numId="24">
    <w:abstractNumId w:val="30"/>
  </w:num>
  <w:num w:numId="25">
    <w:abstractNumId w:val="5"/>
  </w:num>
  <w:num w:numId="26">
    <w:abstractNumId w:val="0"/>
  </w:num>
  <w:num w:numId="27">
    <w:abstractNumId w:val="1"/>
  </w:num>
  <w:num w:numId="28">
    <w:abstractNumId w:val="3"/>
  </w:num>
  <w:num w:numId="29">
    <w:abstractNumId w:val="19"/>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A2"/>
    <w:rsid w:val="000D040F"/>
    <w:rsid w:val="001B03A0"/>
    <w:rsid w:val="00225031"/>
    <w:rsid w:val="0046667A"/>
    <w:rsid w:val="004747F5"/>
    <w:rsid w:val="004E1BCC"/>
    <w:rsid w:val="005062D1"/>
    <w:rsid w:val="00535084"/>
    <w:rsid w:val="006057C8"/>
    <w:rsid w:val="00605E0F"/>
    <w:rsid w:val="0063188B"/>
    <w:rsid w:val="007253FF"/>
    <w:rsid w:val="0079374A"/>
    <w:rsid w:val="007A44CD"/>
    <w:rsid w:val="008020ED"/>
    <w:rsid w:val="009C7689"/>
    <w:rsid w:val="00B556F7"/>
    <w:rsid w:val="00B602A2"/>
    <w:rsid w:val="00B6620A"/>
    <w:rsid w:val="00C52511"/>
    <w:rsid w:val="00C83258"/>
    <w:rsid w:val="00D7217E"/>
    <w:rsid w:val="00E21CB3"/>
    <w:rsid w:val="00E47877"/>
    <w:rsid w:val="00E70227"/>
    <w:rsid w:val="00EA5CFC"/>
    <w:rsid w:val="00ED2678"/>
    <w:rsid w:val="00F5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FAD590-AF97-4600-9E4F-89F9F8A8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57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03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A4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689"/>
  </w:style>
  <w:style w:type="paragraph" w:styleId="Footer">
    <w:name w:val="footer"/>
    <w:basedOn w:val="Normal"/>
    <w:link w:val="FooterChar"/>
    <w:uiPriority w:val="99"/>
    <w:unhideWhenUsed/>
    <w:rsid w:val="009C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689"/>
  </w:style>
  <w:style w:type="table" w:styleId="TableGrid">
    <w:name w:val="Table Grid"/>
    <w:basedOn w:val="TableNormal"/>
    <w:uiPriority w:val="39"/>
    <w:rsid w:val="00631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057C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62D1"/>
    <w:pPr>
      <w:ind w:left="720"/>
      <w:contextualSpacing/>
    </w:pPr>
  </w:style>
  <w:style w:type="character" w:customStyle="1" w:styleId="Heading3Char">
    <w:name w:val="Heading 3 Char"/>
    <w:basedOn w:val="DefaultParagraphFont"/>
    <w:link w:val="Heading3"/>
    <w:uiPriority w:val="9"/>
    <w:semiHidden/>
    <w:rsid w:val="007A44C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1B03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595">
      <w:bodyDiv w:val="1"/>
      <w:marLeft w:val="0"/>
      <w:marRight w:val="0"/>
      <w:marTop w:val="0"/>
      <w:marBottom w:val="0"/>
      <w:divBdr>
        <w:top w:val="none" w:sz="0" w:space="0" w:color="auto"/>
        <w:left w:val="none" w:sz="0" w:space="0" w:color="auto"/>
        <w:bottom w:val="none" w:sz="0" w:space="0" w:color="auto"/>
        <w:right w:val="none" w:sz="0" w:space="0" w:color="auto"/>
      </w:divBdr>
      <w:divsChild>
        <w:div w:id="32658170">
          <w:marLeft w:val="0"/>
          <w:marRight w:val="0"/>
          <w:marTop w:val="0"/>
          <w:marBottom w:val="0"/>
          <w:divBdr>
            <w:top w:val="none" w:sz="0" w:space="0" w:color="auto"/>
            <w:left w:val="none" w:sz="0" w:space="0" w:color="auto"/>
            <w:bottom w:val="none" w:sz="0" w:space="0" w:color="auto"/>
            <w:right w:val="none" w:sz="0" w:space="0" w:color="auto"/>
          </w:divBdr>
          <w:divsChild>
            <w:div w:id="4752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5673">
      <w:bodyDiv w:val="1"/>
      <w:marLeft w:val="0"/>
      <w:marRight w:val="0"/>
      <w:marTop w:val="0"/>
      <w:marBottom w:val="0"/>
      <w:divBdr>
        <w:top w:val="none" w:sz="0" w:space="0" w:color="auto"/>
        <w:left w:val="none" w:sz="0" w:space="0" w:color="auto"/>
        <w:bottom w:val="none" w:sz="0" w:space="0" w:color="auto"/>
        <w:right w:val="none" w:sz="0" w:space="0" w:color="auto"/>
      </w:divBdr>
      <w:divsChild>
        <w:div w:id="623846843">
          <w:marLeft w:val="0"/>
          <w:marRight w:val="0"/>
          <w:marTop w:val="0"/>
          <w:marBottom w:val="0"/>
          <w:divBdr>
            <w:top w:val="none" w:sz="0" w:space="0" w:color="auto"/>
            <w:left w:val="none" w:sz="0" w:space="0" w:color="auto"/>
            <w:bottom w:val="none" w:sz="0" w:space="0" w:color="auto"/>
            <w:right w:val="none" w:sz="0" w:space="0" w:color="auto"/>
          </w:divBdr>
          <w:divsChild>
            <w:div w:id="5819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4652">
      <w:bodyDiv w:val="1"/>
      <w:marLeft w:val="0"/>
      <w:marRight w:val="0"/>
      <w:marTop w:val="0"/>
      <w:marBottom w:val="0"/>
      <w:divBdr>
        <w:top w:val="none" w:sz="0" w:space="0" w:color="auto"/>
        <w:left w:val="none" w:sz="0" w:space="0" w:color="auto"/>
        <w:bottom w:val="none" w:sz="0" w:space="0" w:color="auto"/>
        <w:right w:val="none" w:sz="0" w:space="0" w:color="auto"/>
      </w:divBdr>
    </w:div>
    <w:div w:id="416175860">
      <w:bodyDiv w:val="1"/>
      <w:marLeft w:val="0"/>
      <w:marRight w:val="0"/>
      <w:marTop w:val="0"/>
      <w:marBottom w:val="0"/>
      <w:divBdr>
        <w:top w:val="none" w:sz="0" w:space="0" w:color="auto"/>
        <w:left w:val="none" w:sz="0" w:space="0" w:color="auto"/>
        <w:bottom w:val="none" w:sz="0" w:space="0" w:color="auto"/>
        <w:right w:val="none" w:sz="0" w:space="0" w:color="auto"/>
      </w:divBdr>
    </w:div>
    <w:div w:id="719592554">
      <w:bodyDiv w:val="1"/>
      <w:marLeft w:val="0"/>
      <w:marRight w:val="0"/>
      <w:marTop w:val="0"/>
      <w:marBottom w:val="0"/>
      <w:divBdr>
        <w:top w:val="none" w:sz="0" w:space="0" w:color="auto"/>
        <w:left w:val="none" w:sz="0" w:space="0" w:color="auto"/>
        <w:bottom w:val="none" w:sz="0" w:space="0" w:color="auto"/>
        <w:right w:val="none" w:sz="0" w:space="0" w:color="auto"/>
      </w:divBdr>
    </w:div>
    <w:div w:id="754520047">
      <w:bodyDiv w:val="1"/>
      <w:marLeft w:val="0"/>
      <w:marRight w:val="0"/>
      <w:marTop w:val="0"/>
      <w:marBottom w:val="0"/>
      <w:divBdr>
        <w:top w:val="none" w:sz="0" w:space="0" w:color="auto"/>
        <w:left w:val="none" w:sz="0" w:space="0" w:color="auto"/>
        <w:bottom w:val="none" w:sz="0" w:space="0" w:color="auto"/>
        <w:right w:val="none" w:sz="0" w:space="0" w:color="auto"/>
      </w:divBdr>
    </w:div>
    <w:div w:id="810945599">
      <w:bodyDiv w:val="1"/>
      <w:marLeft w:val="0"/>
      <w:marRight w:val="0"/>
      <w:marTop w:val="0"/>
      <w:marBottom w:val="0"/>
      <w:divBdr>
        <w:top w:val="none" w:sz="0" w:space="0" w:color="auto"/>
        <w:left w:val="none" w:sz="0" w:space="0" w:color="auto"/>
        <w:bottom w:val="none" w:sz="0" w:space="0" w:color="auto"/>
        <w:right w:val="none" w:sz="0" w:space="0" w:color="auto"/>
      </w:divBdr>
    </w:div>
    <w:div w:id="906649611">
      <w:bodyDiv w:val="1"/>
      <w:marLeft w:val="0"/>
      <w:marRight w:val="0"/>
      <w:marTop w:val="0"/>
      <w:marBottom w:val="0"/>
      <w:divBdr>
        <w:top w:val="none" w:sz="0" w:space="0" w:color="auto"/>
        <w:left w:val="none" w:sz="0" w:space="0" w:color="auto"/>
        <w:bottom w:val="none" w:sz="0" w:space="0" w:color="auto"/>
        <w:right w:val="none" w:sz="0" w:space="0" w:color="auto"/>
      </w:divBdr>
    </w:div>
    <w:div w:id="937906522">
      <w:bodyDiv w:val="1"/>
      <w:marLeft w:val="0"/>
      <w:marRight w:val="0"/>
      <w:marTop w:val="0"/>
      <w:marBottom w:val="0"/>
      <w:divBdr>
        <w:top w:val="none" w:sz="0" w:space="0" w:color="auto"/>
        <w:left w:val="none" w:sz="0" w:space="0" w:color="auto"/>
        <w:bottom w:val="none" w:sz="0" w:space="0" w:color="auto"/>
        <w:right w:val="none" w:sz="0" w:space="0" w:color="auto"/>
      </w:divBdr>
    </w:div>
    <w:div w:id="1075204822">
      <w:bodyDiv w:val="1"/>
      <w:marLeft w:val="0"/>
      <w:marRight w:val="0"/>
      <w:marTop w:val="0"/>
      <w:marBottom w:val="0"/>
      <w:divBdr>
        <w:top w:val="none" w:sz="0" w:space="0" w:color="auto"/>
        <w:left w:val="none" w:sz="0" w:space="0" w:color="auto"/>
        <w:bottom w:val="none" w:sz="0" w:space="0" w:color="auto"/>
        <w:right w:val="none" w:sz="0" w:space="0" w:color="auto"/>
      </w:divBdr>
    </w:div>
    <w:div w:id="1130513888">
      <w:bodyDiv w:val="1"/>
      <w:marLeft w:val="0"/>
      <w:marRight w:val="0"/>
      <w:marTop w:val="0"/>
      <w:marBottom w:val="0"/>
      <w:divBdr>
        <w:top w:val="none" w:sz="0" w:space="0" w:color="auto"/>
        <w:left w:val="none" w:sz="0" w:space="0" w:color="auto"/>
        <w:bottom w:val="none" w:sz="0" w:space="0" w:color="auto"/>
        <w:right w:val="none" w:sz="0" w:space="0" w:color="auto"/>
      </w:divBdr>
      <w:divsChild>
        <w:div w:id="2142459271">
          <w:marLeft w:val="0"/>
          <w:marRight w:val="0"/>
          <w:marTop w:val="0"/>
          <w:marBottom w:val="0"/>
          <w:divBdr>
            <w:top w:val="none" w:sz="0" w:space="0" w:color="auto"/>
            <w:left w:val="none" w:sz="0" w:space="0" w:color="auto"/>
            <w:bottom w:val="none" w:sz="0" w:space="0" w:color="auto"/>
            <w:right w:val="none" w:sz="0" w:space="0" w:color="auto"/>
          </w:divBdr>
          <w:divsChild>
            <w:div w:id="44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10159">
      <w:bodyDiv w:val="1"/>
      <w:marLeft w:val="0"/>
      <w:marRight w:val="0"/>
      <w:marTop w:val="0"/>
      <w:marBottom w:val="0"/>
      <w:divBdr>
        <w:top w:val="none" w:sz="0" w:space="0" w:color="auto"/>
        <w:left w:val="none" w:sz="0" w:space="0" w:color="auto"/>
        <w:bottom w:val="none" w:sz="0" w:space="0" w:color="auto"/>
        <w:right w:val="none" w:sz="0" w:space="0" w:color="auto"/>
      </w:divBdr>
    </w:div>
    <w:div w:id="1224488058">
      <w:bodyDiv w:val="1"/>
      <w:marLeft w:val="0"/>
      <w:marRight w:val="0"/>
      <w:marTop w:val="0"/>
      <w:marBottom w:val="0"/>
      <w:divBdr>
        <w:top w:val="none" w:sz="0" w:space="0" w:color="auto"/>
        <w:left w:val="none" w:sz="0" w:space="0" w:color="auto"/>
        <w:bottom w:val="none" w:sz="0" w:space="0" w:color="auto"/>
        <w:right w:val="none" w:sz="0" w:space="0" w:color="auto"/>
      </w:divBdr>
    </w:div>
    <w:div w:id="1319337652">
      <w:bodyDiv w:val="1"/>
      <w:marLeft w:val="0"/>
      <w:marRight w:val="0"/>
      <w:marTop w:val="0"/>
      <w:marBottom w:val="0"/>
      <w:divBdr>
        <w:top w:val="none" w:sz="0" w:space="0" w:color="auto"/>
        <w:left w:val="none" w:sz="0" w:space="0" w:color="auto"/>
        <w:bottom w:val="none" w:sz="0" w:space="0" w:color="auto"/>
        <w:right w:val="none" w:sz="0" w:space="0" w:color="auto"/>
      </w:divBdr>
    </w:div>
    <w:div w:id="1431926500">
      <w:bodyDiv w:val="1"/>
      <w:marLeft w:val="0"/>
      <w:marRight w:val="0"/>
      <w:marTop w:val="0"/>
      <w:marBottom w:val="0"/>
      <w:divBdr>
        <w:top w:val="none" w:sz="0" w:space="0" w:color="auto"/>
        <w:left w:val="none" w:sz="0" w:space="0" w:color="auto"/>
        <w:bottom w:val="none" w:sz="0" w:space="0" w:color="auto"/>
        <w:right w:val="none" w:sz="0" w:space="0" w:color="auto"/>
      </w:divBdr>
    </w:div>
    <w:div w:id="1586375870">
      <w:bodyDiv w:val="1"/>
      <w:marLeft w:val="0"/>
      <w:marRight w:val="0"/>
      <w:marTop w:val="0"/>
      <w:marBottom w:val="0"/>
      <w:divBdr>
        <w:top w:val="none" w:sz="0" w:space="0" w:color="auto"/>
        <w:left w:val="none" w:sz="0" w:space="0" w:color="auto"/>
        <w:bottom w:val="none" w:sz="0" w:space="0" w:color="auto"/>
        <w:right w:val="none" w:sz="0" w:space="0" w:color="auto"/>
      </w:divBdr>
    </w:div>
    <w:div w:id="21088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2025-06-23T13:38:00Z</dcterms:created>
  <dcterms:modified xsi:type="dcterms:W3CDTF">2025-06-23T14:33:00Z</dcterms:modified>
</cp:coreProperties>
</file>